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7F" w:rsidRDefault="00AC556A" w:rsidP="002D1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новой мере пресечения для подозреваемых и обвиняемых </w:t>
      </w:r>
    </w:p>
    <w:p w:rsidR="002D1B7F" w:rsidRDefault="002D1B7F" w:rsidP="002D1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556A" w:rsidRDefault="002D1B7F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>Фед</w:t>
      </w:r>
      <w:r w:rsidR="00AC556A" w:rsidRPr="00AC556A">
        <w:rPr>
          <w:rFonts w:ascii="Times New Roman" w:hAnsi="Times New Roman"/>
          <w:sz w:val="28"/>
          <w:szCs w:val="28"/>
          <w:lang w:eastAsia="ru-RU"/>
        </w:rPr>
        <w:t>еральным</w:t>
      </w:r>
      <w:r w:rsidRPr="00AC556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AC556A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AC556A">
        <w:rPr>
          <w:rFonts w:ascii="Times New Roman" w:hAnsi="Times New Roman"/>
          <w:sz w:val="28"/>
          <w:szCs w:val="28"/>
          <w:lang w:eastAsia="ru-RU"/>
        </w:rPr>
        <w:t>ом</w:t>
      </w:r>
      <w:r w:rsidRPr="00AC556A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18.04.2018 </w:t>
      </w:r>
      <w:r w:rsidR="00AC556A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72-ФЗ</w:t>
      </w:r>
      <w:r w:rsidR="00AC556A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Уголовно-процессуальный кодекс Российской Федерации в части избрания и применения мер пресечения в виде запрета определенных дейс</w:t>
      </w:r>
      <w:r w:rsidR="00AC556A">
        <w:rPr>
          <w:rFonts w:ascii="Times New Roman" w:hAnsi="Times New Roman"/>
          <w:sz w:val="28"/>
          <w:szCs w:val="28"/>
          <w:lang w:eastAsia="ru-RU"/>
        </w:rPr>
        <w:t>твий, залога и домашнего ареста», вступившим в силу 29.04.2018, Уголовно-процессуальный Кодекс РФ (далее - УПК РФ) дополнен статьей 105.1, предусматривающей новую меру пресечения для подозреваемых и обвиняемых в виде запрета определенных действий.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указанный запрет избирается по судебному решению в отношении подозреваемого или обвиняемого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предусмотренных статьей 105.1 УПК РФ, а также в осуществлении контроля за соблюдением возложенных на него запретов. Запрет определенных действий может быть избран в любой момент производства по уголовному делу.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избрании указанной меры пресечения суд может возложить следующие запреты: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 xml:space="preserve">1) </w:t>
      </w:r>
      <w:hyperlink r:id="rId5" w:history="1">
        <w:r w:rsidRPr="00AC556A">
          <w:rPr>
            <w:rFonts w:ascii="Times New Roman" w:hAnsi="Times New Roman"/>
            <w:sz w:val="28"/>
            <w:szCs w:val="28"/>
            <w:lang w:eastAsia="ru-RU"/>
          </w:rPr>
          <w:t>выходить</w:t>
        </w:r>
      </w:hyperlink>
      <w:r w:rsidRPr="00AC556A">
        <w:rPr>
          <w:rFonts w:ascii="Times New Roman" w:hAnsi="Times New Roman"/>
          <w:sz w:val="28"/>
          <w:szCs w:val="28"/>
          <w:lang w:eastAsia="ru-RU"/>
        </w:rPr>
        <w:t xml:space="preserve">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>2)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 xml:space="preserve">3) общаться с определенными </w:t>
      </w:r>
      <w:hyperlink r:id="rId6" w:history="1">
        <w:r w:rsidRPr="00AC556A">
          <w:rPr>
            <w:rFonts w:ascii="Times New Roman" w:hAnsi="Times New Roman"/>
            <w:sz w:val="28"/>
            <w:szCs w:val="28"/>
            <w:lang w:eastAsia="ru-RU"/>
          </w:rPr>
          <w:t>лицами</w:t>
        </w:r>
      </w:hyperlink>
      <w:r w:rsidRPr="00AC556A">
        <w:rPr>
          <w:rFonts w:ascii="Times New Roman" w:hAnsi="Times New Roman"/>
          <w:sz w:val="28"/>
          <w:szCs w:val="28"/>
          <w:lang w:eastAsia="ru-RU"/>
        </w:rPr>
        <w:t>;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>4) отправлять и получать почтово-телеграфные отправления;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>5) использовать средства связи и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онно-телекоммуникационную сеть «Интернет»</w:t>
      </w:r>
      <w:r w:rsidRPr="00AC556A">
        <w:rPr>
          <w:rFonts w:ascii="Times New Roman" w:hAnsi="Times New Roman"/>
          <w:sz w:val="28"/>
          <w:szCs w:val="28"/>
          <w:lang w:eastAsia="ru-RU"/>
        </w:rPr>
        <w:t>;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56A">
        <w:rPr>
          <w:rFonts w:ascii="Times New Roman" w:hAnsi="Times New Roman"/>
          <w:sz w:val="28"/>
          <w:szCs w:val="28"/>
          <w:lang w:eastAsia="ru-RU"/>
        </w:rPr>
        <w:t>6)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Подозреваемый или обвиняемый может быть подвергнут судом всем вышеперечисленным запретам, либо отдельным из них.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запрет не распространяется на право использования телефонной связи для вызова скорой медицинской помощи, сотрудников правоохранительных органов, аварийно-спасательных служб в случае возникновения чрезвычайной ситуации, а также для общения со следователем, с дознавателем и контролирующим органом. </w:t>
      </w:r>
    </w:p>
    <w:p w:rsidR="00AC556A" w:rsidRDefault="00AC556A" w:rsidP="00AC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0C4" w:rsidRDefault="004D50C4" w:rsidP="004D50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D50C4" w:rsidRDefault="004D50C4" w:rsidP="004D50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50C4" w:rsidRDefault="004D50C4" w:rsidP="004D50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bookmarkStart w:id="0" w:name="_GoBack"/>
      <w:bookmarkEnd w:id="0"/>
      <w:proofErr w:type="spellEnd"/>
    </w:p>
    <w:sectPr w:rsidR="004D50C4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948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14AC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2ED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A81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2948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4A0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0FB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37CC9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1B7F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C31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6BEE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33A0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50C4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082D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15F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607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C6D44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0D9C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87086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5F02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0B50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192F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2B20"/>
    <w:rsid w:val="009C3B4F"/>
    <w:rsid w:val="009C4CB4"/>
    <w:rsid w:val="009C5B7E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0BDD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3F43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112D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556A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15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5B4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0A9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3E2E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5E8"/>
    <w:rsid w:val="00DD1AFB"/>
    <w:rsid w:val="00DD1DCE"/>
    <w:rsid w:val="00DD4C23"/>
    <w:rsid w:val="00DD4D49"/>
    <w:rsid w:val="00DD6DC5"/>
    <w:rsid w:val="00DD7956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2CD7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5536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3B84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27905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771D2-0BD6-48BB-BF9A-C09B1ED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94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1C2948"/>
    <w:rPr>
      <w:rFonts w:cs="Times New Roman"/>
    </w:rPr>
  </w:style>
  <w:style w:type="character" w:styleId="a3">
    <w:name w:val="Hyperlink"/>
    <w:basedOn w:val="a0"/>
    <w:uiPriority w:val="99"/>
    <w:semiHidden/>
    <w:rsid w:val="001C29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E131833F26844931431B2E2FEF13C2DF1901D03E136C6B9BF1A306686C21613E153160ABC8070I63CM" TargetMode="External"/><Relationship Id="rId5" Type="http://schemas.openxmlformats.org/officeDocument/2006/relationships/hyperlink" Target="consultantplus://offline/ref=7A3E131833F26844931431B2E2FEF13C2DF1901D03E136C6B9BF1A306686C21613E153160ABC8070I63DM" TargetMode="External"/><Relationship Id="rId4" Type="http://schemas.openxmlformats.org/officeDocument/2006/relationships/hyperlink" Target="consultantplus://offline/ref=88C0854E168EEB166B4A756A5C25ABB99A1368CBFB044D857F1C329646j9h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1</cp:lastModifiedBy>
  <cp:revision>10</cp:revision>
  <cp:lastPrinted>2018-06-04T13:18:00Z</cp:lastPrinted>
  <dcterms:created xsi:type="dcterms:W3CDTF">2016-11-29T16:16:00Z</dcterms:created>
  <dcterms:modified xsi:type="dcterms:W3CDTF">2018-06-15T02:40:00Z</dcterms:modified>
</cp:coreProperties>
</file>