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58" w:rsidRPr="00452C5E" w:rsidRDefault="00452C5E" w:rsidP="0045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52C5E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России от 28.11.2017 № 953н внесены изменения </w:t>
      </w:r>
      <w:r w:rsidR="00990558" w:rsidRPr="00452C5E">
        <w:rPr>
          <w:rFonts w:ascii="Times New Roman" w:hAnsi="Times New Roman" w:cs="Times New Roman"/>
          <w:sz w:val="28"/>
          <w:szCs w:val="28"/>
        </w:rPr>
        <w:t>в Порядок выдачи листков нетрудоспособности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C5E" w:rsidRPr="00452C5E" w:rsidRDefault="00452C5E" w:rsidP="0045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5E">
        <w:rPr>
          <w:rFonts w:ascii="Times New Roman" w:hAnsi="Times New Roman" w:cs="Times New Roman"/>
          <w:bCs/>
          <w:sz w:val="28"/>
          <w:szCs w:val="28"/>
        </w:rPr>
        <w:t>В частности, и</w:t>
      </w:r>
      <w:r w:rsidR="00990558" w:rsidRPr="00452C5E">
        <w:rPr>
          <w:rFonts w:ascii="Times New Roman" w:hAnsi="Times New Roman" w:cs="Times New Roman"/>
          <w:bCs/>
          <w:sz w:val="28"/>
          <w:szCs w:val="28"/>
        </w:rPr>
        <w:t>сключены ограничения в отношении сроков выдачи больничных по уходу за малолетними детьми, детьми-инвалидами, тяжелобольными детьми</w:t>
      </w:r>
      <w:r w:rsidRPr="00452C5E">
        <w:rPr>
          <w:rFonts w:ascii="Times New Roman" w:hAnsi="Times New Roman" w:cs="Times New Roman"/>
          <w:bCs/>
          <w:sz w:val="28"/>
          <w:szCs w:val="28"/>
        </w:rPr>
        <w:t>.</w:t>
      </w:r>
    </w:p>
    <w:p w:rsidR="00452C5E" w:rsidRDefault="00990558" w:rsidP="0045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5E">
        <w:rPr>
          <w:rFonts w:ascii="Times New Roman" w:hAnsi="Times New Roman" w:cs="Times New Roman"/>
          <w:sz w:val="28"/>
          <w:szCs w:val="28"/>
        </w:rPr>
        <w:t>Установлено, что листок нетрудоспособности выдается по уходу за ребенком в возрасте до 7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(без ограничения сроков выдачи, ранее составлявших 60 и 90 календарных дней), ребенком-инвалидом в возрасте до 18 лет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(также без ограничения срока выдачи, ранее составлявшего 120 календарных дней).</w:t>
      </w:r>
    </w:p>
    <w:p w:rsidR="00452C5E" w:rsidRDefault="00990558" w:rsidP="0045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5E">
        <w:rPr>
          <w:rFonts w:ascii="Times New Roman" w:hAnsi="Times New Roman" w:cs="Times New Roman"/>
          <w:sz w:val="28"/>
          <w:szCs w:val="28"/>
        </w:rPr>
        <w:t>Также скорректировано, что больничный выдается по уходу за детьми в возрасте до 18 лет (ранее до 15 лет), инфицированными вирусом иммунодефицита человека, детьми в возрасте до 18 лет (ранее до 15 лет) при их болезни, связанной с поствакцинальным осложнением, злокачественными новообразованиями, включая злокачественные новообразования лимфоидной, кроветворной и родственной им тканей.</w:t>
      </w:r>
    </w:p>
    <w:p w:rsidR="00990558" w:rsidRPr="00452C5E" w:rsidRDefault="00990558" w:rsidP="00452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5E">
        <w:rPr>
          <w:rFonts w:ascii="Times New Roman" w:hAnsi="Times New Roman" w:cs="Times New Roman"/>
          <w:sz w:val="28"/>
          <w:szCs w:val="28"/>
        </w:rPr>
        <w:t xml:space="preserve">Кроме того, предусмотрена выдача листка нетрудоспособности иностранным гражданам и лицам без гражданства, временно пребывающим в РФ. Данная поправка внесена в Порядок выдачи листков нетрудоспособности в соответствии с Федеральным законом от 01.12.2014 </w:t>
      </w:r>
      <w:r w:rsidR="00452C5E">
        <w:rPr>
          <w:rFonts w:ascii="Times New Roman" w:hAnsi="Times New Roman" w:cs="Times New Roman"/>
          <w:sz w:val="28"/>
          <w:szCs w:val="28"/>
        </w:rPr>
        <w:t>№</w:t>
      </w:r>
      <w:r w:rsidRPr="00452C5E">
        <w:rPr>
          <w:rFonts w:ascii="Times New Roman" w:hAnsi="Times New Roman" w:cs="Times New Roman"/>
          <w:sz w:val="28"/>
          <w:szCs w:val="28"/>
        </w:rPr>
        <w:t xml:space="preserve"> 407-ФЗ. В эту категорию лиц не включаются высококвалифицированные специалисты в соответствии с Федеральным законом </w:t>
      </w:r>
      <w:r w:rsidR="009E08B9">
        <w:rPr>
          <w:rFonts w:ascii="Times New Roman" w:hAnsi="Times New Roman" w:cs="Times New Roman"/>
          <w:sz w:val="28"/>
          <w:szCs w:val="28"/>
        </w:rPr>
        <w:t>«</w:t>
      </w:r>
      <w:r w:rsidRPr="00452C5E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9E08B9">
        <w:rPr>
          <w:rFonts w:ascii="Times New Roman" w:hAnsi="Times New Roman" w:cs="Times New Roman"/>
          <w:sz w:val="28"/>
          <w:szCs w:val="28"/>
        </w:rPr>
        <w:t>»</w:t>
      </w:r>
      <w:r w:rsidRPr="00452C5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0253AE" w:rsidRDefault="000253AE">
      <w:pPr>
        <w:rPr>
          <w:rFonts w:ascii="Times New Roman" w:hAnsi="Times New Roman" w:cs="Times New Roman"/>
          <w:sz w:val="28"/>
          <w:szCs w:val="28"/>
        </w:rPr>
      </w:pPr>
    </w:p>
    <w:p w:rsidR="00452C5E" w:rsidRDefault="00452C5E" w:rsidP="00452C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помощник прокурора</w:t>
      </w:r>
    </w:p>
    <w:p w:rsidR="00452C5E" w:rsidRDefault="00452C5E" w:rsidP="00452C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2C5E" w:rsidRPr="00452C5E" w:rsidRDefault="00452C5E" w:rsidP="00452C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7EF2">
        <w:rPr>
          <w:rFonts w:ascii="Times New Roman" w:hAnsi="Times New Roman" w:cs="Times New Roman"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Козловская</w:t>
      </w:r>
    </w:p>
    <w:sectPr w:rsidR="00452C5E" w:rsidRPr="00452C5E" w:rsidSect="000B60EE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58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287F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2C5E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6BC0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B7EF2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32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055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8B9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5CB3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17ED-F9D5-4BEA-B303-2DC0388F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1</cp:lastModifiedBy>
  <cp:revision>5</cp:revision>
  <cp:lastPrinted>2018-05-17T03:10:00Z</cp:lastPrinted>
  <dcterms:created xsi:type="dcterms:W3CDTF">2018-06-05T08:29:00Z</dcterms:created>
  <dcterms:modified xsi:type="dcterms:W3CDTF">2018-06-14T23:46:00Z</dcterms:modified>
</cp:coreProperties>
</file>