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00" w:rsidRDefault="00A05C00" w:rsidP="00405683">
      <w:pPr>
        <w:tabs>
          <w:tab w:val="left" w:pos="56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2018 года </w:t>
      </w:r>
      <w:proofErr w:type="spellStart"/>
      <w:r>
        <w:rPr>
          <w:sz w:val="28"/>
          <w:szCs w:val="28"/>
        </w:rPr>
        <w:t>Канской</w:t>
      </w:r>
      <w:proofErr w:type="spellEnd"/>
      <w:r>
        <w:rPr>
          <w:sz w:val="28"/>
          <w:szCs w:val="28"/>
        </w:rPr>
        <w:t xml:space="preserve"> межрайонной прокуратурой по результатам</w:t>
      </w:r>
      <w:r w:rsidRPr="00F1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</w:t>
      </w:r>
      <w:r w:rsidR="005C4120">
        <w:rPr>
          <w:sz w:val="28"/>
          <w:szCs w:val="28"/>
        </w:rPr>
        <w:t>1</w:t>
      </w:r>
      <w:r w:rsidR="00585150">
        <w:rPr>
          <w:sz w:val="28"/>
          <w:szCs w:val="28"/>
        </w:rPr>
        <w:t>2</w:t>
      </w:r>
      <w:r w:rsidR="0040568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8225C">
        <w:rPr>
          <w:sz w:val="28"/>
          <w:szCs w:val="28"/>
        </w:rPr>
        <w:t>есоперерабатывающих предприятий</w:t>
      </w:r>
      <w:r>
        <w:rPr>
          <w:sz w:val="28"/>
          <w:szCs w:val="28"/>
        </w:rPr>
        <w:t xml:space="preserve"> по выявленным нарушениям природоохранного и противопожарно</w:t>
      </w:r>
      <w:r w:rsidR="00030D2F">
        <w:rPr>
          <w:sz w:val="28"/>
          <w:szCs w:val="28"/>
        </w:rPr>
        <w:t>г</w:t>
      </w:r>
      <w:r w:rsidR="00585150">
        <w:rPr>
          <w:sz w:val="28"/>
          <w:szCs w:val="28"/>
        </w:rPr>
        <w:t>о законодательства возбуждено 55 дел</w:t>
      </w:r>
      <w:r>
        <w:rPr>
          <w:sz w:val="28"/>
          <w:szCs w:val="28"/>
        </w:rPr>
        <w:t xml:space="preserve"> об административном правонарушении по ст. ст. 10.3 (</w:t>
      </w:r>
      <w:r w:rsidR="00585150">
        <w:rPr>
          <w:sz w:val="28"/>
          <w:szCs w:val="28"/>
        </w:rPr>
        <w:t>14</w:t>
      </w:r>
      <w:r w:rsidR="0017726C">
        <w:rPr>
          <w:sz w:val="28"/>
          <w:szCs w:val="28"/>
        </w:rPr>
        <w:t xml:space="preserve"> дел), 8.1 (8</w:t>
      </w:r>
      <w:r w:rsidR="00FE33B0">
        <w:rPr>
          <w:sz w:val="28"/>
          <w:szCs w:val="28"/>
        </w:rPr>
        <w:t xml:space="preserve"> дел), 8.2 (11</w:t>
      </w:r>
      <w:r w:rsidR="0017726C">
        <w:rPr>
          <w:sz w:val="28"/>
          <w:szCs w:val="28"/>
        </w:rPr>
        <w:t xml:space="preserve"> дел), 8.21 (8 дел), 8,46 (8 дел), 20.4 (6 дел</w:t>
      </w:r>
      <w:r>
        <w:rPr>
          <w:sz w:val="28"/>
          <w:szCs w:val="28"/>
        </w:rPr>
        <w:t>) КоАП РФ, которые направлены для рассмотрения в органы административной юрисдикции.</w:t>
      </w:r>
    </w:p>
    <w:p w:rsidR="00405683" w:rsidRDefault="0048225C" w:rsidP="00405683">
      <w:pPr>
        <w:tabs>
          <w:tab w:val="left" w:pos="56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настоящий момент рассмотрено 12 дел об административных правонарушениях и назначены наказания в виде штрафа на общую сумму 348000 рублей.</w:t>
      </w:r>
    </w:p>
    <w:p w:rsidR="00405683" w:rsidRDefault="004E2F29" w:rsidP="00405683">
      <w:pPr>
        <w:tabs>
          <w:tab w:val="left" w:pos="567"/>
        </w:tabs>
        <w:ind w:right="-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5D1435">
        <w:rPr>
          <w:color w:val="000000"/>
          <w:sz w:val="28"/>
          <w:szCs w:val="28"/>
        </w:rPr>
        <w:t xml:space="preserve"> в связи с выявлением в деятельности лесоперерабатывающих предприятий нарушений в части организации незаконного пребывания иностранных граждан на территории РФ, а также </w:t>
      </w:r>
      <w:r w:rsidR="005D1435">
        <w:rPr>
          <w:rFonts w:eastAsia="PMingLiU"/>
          <w:sz w:val="28"/>
          <w:szCs w:val="28"/>
          <w:lang w:eastAsia="zh-TW"/>
        </w:rPr>
        <w:t xml:space="preserve">приобретения, хранения, переработка в целях сбыта древесины, в отсутствие подтверждающих ее законную заготовку, в апреле текущего года </w:t>
      </w:r>
      <w:r w:rsidR="005D1435">
        <w:rPr>
          <w:sz w:val="28"/>
          <w:szCs w:val="28"/>
        </w:rPr>
        <w:t>прокуратурой инициировано проведение органами полиции 6-ти проверок по признакам состава преступления, предусмотренного с</w:t>
      </w:r>
      <w:r w:rsidR="00F160D9">
        <w:rPr>
          <w:sz w:val="28"/>
          <w:szCs w:val="28"/>
        </w:rPr>
        <w:t>т. ст. 191.1, 322.1 УК РФ</w:t>
      </w:r>
      <w:r w:rsidR="005D1435">
        <w:rPr>
          <w:sz w:val="28"/>
          <w:szCs w:val="28"/>
        </w:rPr>
        <w:t>.</w:t>
      </w:r>
    </w:p>
    <w:p w:rsidR="00DD3344" w:rsidRPr="00405683" w:rsidRDefault="00DD3344" w:rsidP="00405683">
      <w:pPr>
        <w:tabs>
          <w:tab w:val="left" w:pos="567"/>
        </w:tabs>
        <w:ind w:right="-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контроля исполнения ранее внесенных представлений, а также по результатам проверок в 2018 году </w:t>
      </w:r>
      <w:proofErr w:type="spellStart"/>
      <w:r>
        <w:rPr>
          <w:color w:val="000000"/>
          <w:sz w:val="28"/>
          <w:szCs w:val="28"/>
        </w:rPr>
        <w:t>Канской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 14.05.2018 в суд направлено 4 исковых заявлений об </w:t>
      </w:r>
      <w:proofErr w:type="spellStart"/>
      <w:r>
        <w:rPr>
          <w:color w:val="000000"/>
          <w:sz w:val="28"/>
          <w:szCs w:val="28"/>
        </w:rPr>
        <w:t>обяза</w:t>
      </w:r>
      <w:bookmarkStart w:id="0" w:name="_GoBack"/>
      <w:bookmarkEnd w:id="0"/>
      <w:r>
        <w:rPr>
          <w:color w:val="000000"/>
          <w:sz w:val="28"/>
          <w:szCs w:val="28"/>
        </w:rPr>
        <w:t>нии</w:t>
      </w:r>
      <w:proofErr w:type="spellEnd"/>
      <w:r>
        <w:rPr>
          <w:color w:val="000000"/>
          <w:sz w:val="28"/>
          <w:szCs w:val="28"/>
        </w:rPr>
        <w:t xml:space="preserve"> пунк</w:t>
      </w:r>
      <w:r w:rsidR="0048225C">
        <w:rPr>
          <w:color w:val="000000"/>
          <w:sz w:val="28"/>
          <w:szCs w:val="28"/>
        </w:rPr>
        <w:t>тов приема и отгрузки древесины</w:t>
      </w:r>
      <w:r>
        <w:rPr>
          <w:color w:val="000000"/>
          <w:sz w:val="28"/>
          <w:szCs w:val="28"/>
        </w:rPr>
        <w:t xml:space="preserve"> произвести очистку производственной территории от отходов лесопиления путем их переработки либо утилизации в установленном законом порядке, оборудовать площадку временного накопления отходов в соответствии с требованиями законодательства, и приостановки их деятельности до устранения нарушений природоохранного и противопожарного законодательства, в том числе о принятии судом обеспечительных мер в виде запрета хозяйственной деятельности, связанной с образованием отходов производства.</w:t>
      </w:r>
    </w:p>
    <w:p w:rsidR="00BE4CEA" w:rsidRPr="002409E3" w:rsidRDefault="00BE4CEA" w:rsidP="00DD3344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DD3344" w:rsidRPr="00865714" w:rsidRDefault="00DD3344" w:rsidP="006D4581">
      <w:pPr>
        <w:pStyle w:val="ConsPlusNormal"/>
        <w:ind w:firstLine="708"/>
        <w:jc w:val="both"/>
      </w:pPr>
    </w:p>
    <w:p w:rsidR="006220E1" w:rsidRDefault="00C6668E" w:rsidP="00001B48">
      <w:pPr>
        <w:spacing w:line="360" w:lineRule="auto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</w:t>
      </w:r>
      <w:r w:rsidR="00261345">
        <w:rPr>
          <w:color w:val="000000"/>
          <w:sz w:val="28"/>
          <w:szCs w:val="28"/>
        </w:rPr>
        <w:t xml:space="preserve"> п</w:t>
      </w:r>
      <w:r w:rsidR="006220E1">
        <w:rPr>
          <w:color w:val="000000"/>
          <w:sz w:val="28"/>
          <w:szCs w:val="28"/>
        </w:rPr>
        <w:t>рокурор</w:t>
      </w:r>
      <w:r w:rsidR="00261345">
        <w:rPr>
          <w:color w:val="000000"/>
          <w:sz w:val="28"/>
          <w:szCs w:val="28"/>
        </w:rPr>
        <w:t>а</w:t>
      </w:r>
    </w:p>
    <w:p w:rsidR="006220E1" w:rsidRDefault="00C6668E" w:rsidP="00001B48">
      <w:pPr>
        <w:spacing w:line="360" w:lineRule="auto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3 класса</w:t>
      </w:r>
      <w:r w:rsidR="006220E1">
        <w:rPr>
          <w:color w:val="000000"/>
          <w:sz w:val="28"/>
          <w:szCs w:val="28"/>
        </w:rPr>
        <w:t xml:space="preserve">                               </w:t>
      </w:r>
      <w:r w:rsidR="00405683">
        <w:rPr>
          <w:color w:val="000000"/>
          <w:sz w:val="28"/>
          <w:szCs w:val="28"/>
        </w:rPr>
        <w:t xml:space="preserve">                                       Александр </w:t>
      </w:r>
      <w:r>
        <w:rPr>
          <w:color w:val="000000"/>
          <w:sz w:val="28"/>
          <w:szCs w:val="28"/>
        </w:rPr>
        <w:t>Трофимов</w:t>
      </w:r>
      <w:r w:rsidR="006220E1">
        <w:rPr>
          <w:color w:val="000000"/>
          <w:sz w:val="28"/>
          <w:szCs w:val="28"/>
        </w:rPr>
        <w:t xml:space="preserve"> </w:t>
      </w: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p w:rsidR="00054DC1" w:rsidRDefault="00054DC1" w:rsidP="00001B48">
      <w:pPr>
        <w:spacing w:line="360" w:lineRule="auto"/>
        <w:ind w:right="-6"/>
        <w:jc w:val="both"/>
        <w:rPr>
          <w:color w:val="000000"/>
          <w:sz w:val="18"/>
          <w:szCs w:val="18"/>
        </w:rPr>
      </w:pPr>
    </w:p>
    <w:sectPr w:rsidR="00054DC1" w:rsidSect="00054DC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3097"/>
    <w:multiLevelType w:val="hybridMultilevel"/>
    <w:tmpl w:val="F8E8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7CA4"/>
    <w:multiLevelType w:val="hybridMultilevel"/>
    <w:tmpl w:val="24902DB0"/>
    <w:lvl w:ilvl="0" w:tplc="50A0964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8B93E3C"/>
    <w:multiLevelType w:val="hybridMultilevel"/>
    <w:tmpl w:val="3CBC62A2"/>
    <w:lvl w:ilvl="0" w:tplc="47505F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3A660C6B"/>
    <w:multiLevelType w:val="hybridMultilevel"/>
    <w:tmpl w:val="8A20702E"/>
    <w:lvl w:ilvl="0" w:tplc="EEC8EC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EF7DCB"/>
    <w:multiLevelType w:val="hybridMultilevel"/>
    <w:tmpl w:val="7E668C1A"/>
    <w:lvl w:ilvl="0" w:tplc="370075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4C116491"/>
    <w:multiLevelType w:val="hybridMultilevel"/>
    <w:tmpl w:val="57689E94"/>
    <w:lvl w:ilvl="0" w:tplc="7DAEE082">
      <w:start w:val="1"/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6">
    <w:nsid w:val="6A3A09F2"/>
    <w:multiLevelType w:val="multilevel"/>
    <w:tmpl w:val="89FA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4B7D8A"/>
    <w:multiLevelType w:val="hybridMultilevel"/>
    <w:tmpl w:val="8A20702E"/>
    <w:lvl w:ilvl="0" w:tplc="EEC8EC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D8D6D2E"/>
    <w:multiLevelType w:val="hybridMultilevel"/>
    <w:tmpl w:val="3794A582"/>
    <w:lvl w:ilvl="0" w:tplc="7382B9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21"/>
    <w:rsid w:val="00001B48"/>
    <w:rsid w:val="00004DBB"/>
    <w:rsid w:val="00011D53"/>
    <w:rsid w:val="00021905"/>
    <w:rsid w:val="00023B3C"/>
    <w:rsid w:val="00030D2F"/>
    <w:rsid w:val="00045DF4"/>
    <w:rsid w:val="0005232E"/>
    <w:rsid w:val="00054DC1"/>
    <w:rsid w:val="00075A8B"/>
    <w:rsid w:val="000761C4"/>
    <w:rsid w:val="000A5093"/>
    <w:rsid w:val="000C4855"/>
    <w:rsid w:val="000C505B"/>
    <w:rsid w:val="000E7594"/>
    <w:rsid w:val="000F71AB"/>
    <w:rsid w:val="001031FC"/>
    <w:rsid w:val="001435B3"/>
    <w:rsid w:val="0015522B"/>
    <w:rsid w:val="00161AB5"/>
    <w:rsid w:val="0016363A"/>
    <w:rsid w:val="0017726C"/>
    <w:rsid w:val="00181087"/>
    <w:rsid w:val="0018713F"/>
    <w:rsid w:val="00192348"/>
    <w:rsid w:val="00197E2F"/>
    <w:rsid w:val="001D245F"/>
    <w:rsid w:val="001D25BE"/>
    <w:rsid w:val="001D5650"/>
    <w:rsid w:val="001E42AC"/>
    <w:rsid w:val="002409E3"/>
    <w:rsid w:val="00261345"/>
    <w:rsid w:val="00276068"/>
    <w:rsid w:val="002808E0"/>
    <w:rsid w:val="0028630A"/>
    <w:rsid w:val="00297A07"/>
    <w:rsid w:val="002F4663"/>
    <w:rsid w:val="00350CFB"/>
    <w:rsid w:val="003608E9"/>
    <w:rsid w:val="00364A38"/>
    <w:rsid w:val="00370CE4"/>
    <w:rsid w:val="003D0421"/>
    <w:rsid w:val="003E2FB6"/>
    <w:rsid w:val="003E57D0"/>
    <w:rsid w:val="003F7D75"/>
    <w:rsid w:val="00403E12"/>
    <w:rsid w:val="00404A07"/>
    <w:rsid w:val="00405683"/>
    <w:rsid w:val="00414414"/>
    <w:rsid w:val="00445463"/>
    <w:rsid w:val="0048225C"/>
    <w:rsid w:val="0049129E"/>
    <w:rsid w:val="004A72CD"/>
    <w:rsid w:val="004C3CD0"/>
    <w:rsid w:val="004C7DBA"/>
    <w:rsid w:val="004D3CF2"/>
    <w:rsid w:val="004D536C"/>
    <w:rsid w:val="004E2F29"/>
    <w:rsid w:val="005328B6"/>
    <w:rsid w:val="00543275"/>
    <w:rsid w:val="00545094"/>
    <w:rsid w:val="00571E74"/>
    <w:rsid w:val="00585150"/>
    <w:rsid w:val="005B1CB0"/>
    <w:rsid w:val="005C4120"/>
    <w:rsid w:val="005D1435"/>
    <w:rsid w:val="005D1A57"/>
    <w:rsid w:val="005E5EDA"/>
    <w:rsid w:val="005F4F8B"/>
    <w:rsid w:val="005F7232"/>
    <w:rsid w:val="00600845"/>
    <w:rsid w:val="00607AC8"/>
    <w:rsid w:val="006220E1"/>
    <w:rsid w:val="0062480C"/>
    <w:rsid w:val="00624937"/>
    <w:rsid w:val="00626250"/>
    <w:rsid w:val="00641312"/>
    <w:rsid w:val="0065246B"/>
    <w:rsid w:val="00665B38"/>
    <w:rsid w:val="00677E44"/>
    <w:rsid w:val="006B2FD5"/>
    <w:rsid w:val="006B601C"/>
    <w:rsid w:val="006D4581"/>
    <w:rsid w:val="006D4EC7"/>
    <w:rsid w:val="006D775E"/>
    <w:rsid w:val="006F20AE"/>
    <w:rsid w:val="00731923"/>
    <w:rsid w:val="00774C53"/>
    <w:rsid w:val="007C1D10"/>
    <w:rsid w:val="007E3718"/>
    <w:rsid w:val="007F45AA"/>
    <w:rsid w:val="007F5D0A"/>
    <w:rsid w:val="007F6F8F"/>
    <w:rsid w:val="0082165F"/>
    <w:rsid w:val="008306EB"/>
    <w:rsid w:val="00862C4E"/>
    <w:rsid w:val="00871A80"/>
    <w:rsid w:val="00890CE0"/>
    <w:rsid w:val="008D0C95"/>
    <w:rsid w:val="008E62C2"/>
    <w:rsid w:val="00901D49"/>
    <w:rsid w:val="0091132D"/>
    <w:rsid w:val="009576F1"/>
    <w:rsid w:val="00960A52"/>
    <w:rsid w:val="0096680A"/>
    <w:rsid w:val="00967AA6"/>
    <w:rsid w:val="009708D7"/>
    <w:rsid w:val="009A1FBF"/>
    <w:rsid w:val="009A2787"/>
    <w:rsid w:val="009A3A66"/>
    <w:rsid w:val="009C05DB"/>
    <w:rsid w:val="009E58FE"/>
    <w:rsid w:val="009F2A92"/>
    <w:rsid w:val="00A05C00"/>
    <w:rsid w:val="00A12089"/>
    <w:rsid w:val="00A228E0"/>
    <w:rsid w:val="00A343BE"/>
    <w:rsid w:val="00A35879"/>
    <w:rsid w:val="00A469F8"/>
    <w:rsid w:val="00A46DDD"/>
    <w:rsid w:val="00A9072B"/>
    <w:rsid w:val="00A94D34"/>
    <w:rsid w:val="00B10EA4"/>
    <w:rsid w:val="00B17BCE"/>
    <w:rsid w:val="00B20821"/>
    <w:rsid w:val="00B278F2"/>
    <w:rsid w:val="00B4746D"/>
    <w:rsid w:val="00B657F6"/>
    <w:rsid w:val="00B85BDB"/>
    <w:rsid w:val="00B9779E"/>
    <w:rsid w:val="00BA39CD"/>
    <w:rsid w:val="00BD4A8E"/>
    <w:rsid w:val="00BE3D12"/>
    <w:rsid w:val="00BE4CEA"/>
    <w:rsid w:val="00C158DF"/>
    <w:rsid w:val="00C40DEB"/>
    <w:rsid w:val="00C6668E"/>
    <w:rsid w:val="00CB5DFA"/>
    <w:rsid w:val="00CD329D"/>
    <w:rsid w:val="00CD688A"/>
    <w:rsid w:val="00CE13D3"/>
    <w:rsid w:val="00CF2882"/>
    <w:rsid w:val="00D06E98"/>
    <w:rsid w:val="00D1537F"/>
    <w:rsid w:val="00D16475"/>
    <w:rsid w:val="00D40936"/>
    <w:rsid w:val="00D73D0D"/>
    <w:rsid w:val="00D81F3D"/>
    <w:rsid w:val="00DA49A1"/>
    <w:rsid w:val="00DB53B8"/>
    <w:rsid w:val="00DB7D8F"/>
    <w:rsid w:val="00DC48E6"/>
    <w:rsid w:val="00DD3344"/>
    <w:rsid w:val="00DD5871"/>
    <w:rsid w:val="00DF3DE3"/>
    <w:rsid w:val="00E174B7"/>
    <w:rsid w:val="00E309C8"/>
    <w:rsid w:val="00E40D3F"/>
    <w:rsid w:val="00EB0969"/>
    <w:rsid w:val="00EC08ED"/>
    <w:rsid w:val="00EE16BE"/>
    <w:rsid w:val="00EF4683"/>
    <w:rsid w:val="00EF7771"/>
    <w:rsid w:val="00F07559"/>
    <w:rsid w:val="00F158FB"/>
    <w:rsid w:val="00F160D9"/>
    <w:rsid w:val="00F40D4D"/>
    <w:rsid w:val="00F620CA"/>
    <w:rsid w:val="00F81AA5"/>
    <w:rsid w:val="00FB6DA7"/>
    <w:rsid w:val="00FD2A17"/>
    <w:rsid w:val="00FE33B0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DE8CA-C677-4B9A-811A-86E3200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EA4"/>
    <w:pPr>
      <w:spacing w:after="120"/>
    </w:pPr>
  </w:style>
  <w:style w:type="character" w:customStyle="1" w:styleId="a4">
    <w:name w:val="Основной текст Знак"/>
    <w:link w:val="a3"/>
    <w:locked/>
    <w:rsid w:val="00B10EA4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10EA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CB5D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5DFA"/>
    <w:pPr>
      <w:widowControl w:val="0"/>
      <w:shd w:val="clear" w:color="auto" w:fill="FFFFFF"/>
      <w:spacing w:before="660" w:line="278" w:lineRule="exact"/>
      <w:ind w:hanging="360"/>
    </w:pPr>
    <w:rPr>
      <w:sz w:val="20"/>
      <w:szCs w:val="20"/>
      <w:lang w:eastAsia="zh-TW"/>
    </w:rPr>
  </w:style>
  <w:style w:type="paragraph" w:styleId="a6">
    <w:name w:val="Balloon Text"/>
    <w:basedOn w:val="a"/>
    <w:link w:val="a7"/>
    <w:uiPriority w:val="99"/>
    <w:rsid w:val="001871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18713F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197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D45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Тимирбаев</dc:creator>
  <cp:keywords/>
  <dc:description/>
  <cp:lastModifiedBy>1</cp:lastModifiedBy>
  <cp:revision>53</cp:revision>
  <cp:lastPrinted>2018-05-28T10:29:00Z</cp:lastPrinted>
  <dcterms:created xsi:type="dcterms:W3CDTF">2018-03-19T02:12:00Z</dcterms:created>
  <dcterms:modified xsi:type="dcterms:W3CDTF">2018-06-14T23:53:00Z</dcterms:modified>
</cp:coreProperties>
</file>