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C3" w:rsidRPr="000A78BE" w:rsidRDefault="000A78BE" w:rsidP="0035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78BE">
        <w:rPr>
          <w:rFonts w:ascii="Times New Roman" w:hAnsi="Times New Roman" w:cs="Times New Roman"/>
          <w:b/>
          <w:sz w:val="28"/>
          <w:szCs w:val="28"/>
        </w:rPr>
        <w:t xml:space="preserve">Меры поддержки в условиях </w:t>
      </w:r>
      <w:proofErr w:type="spellStart"/>
      <w:r w:rsidRPr="000A78BE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0A78BE" w:rsidRPr="000A78BE" w:rsidRDefault="000A78BE" w:rsidP="0035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10DC2" w:rsidRDefault="000A78BE" w:rsidP="0011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распространения</w:t>
      </w:r>
      <w:r w:rsidR="00110DC2" w:rsidRPr="001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10DC2" w:rsidRPr="001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="00110DC2" w:rsidRPr="001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0DC2" w:rsidRPr="001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Российской Федерации </w:t>
      </w:r>
      <w:r w:rsidR="001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руководством страны принимаются меры государственной поддержки граждан в сложившихся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условиях. Т</w:t>
      </w:r>
      <w:r w:rsidR="001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</w:t>
      </w:r>
      <w:r w:rsidR="00110DC2" w:rsidRPr="00110DC2">
        <w:rPr>
          <w:rFonts w:ascii="Times New Roman" w:hAnsi="Times New Roman" w:cs="Times New Roman"/>
          <w:sz w:val="28"/>
          <w:szCs w:val="28"/>
        </w:rPr>
        <w:t>Правительство</w:t>
      </w:r>
      <w:r w:rsidR="00110DC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r:id="rId5" w:history="1">
        <w:r w:rsidR="00110DC2">
          <w:rPr>
            <w:rFonts w:ascii="Times New Roman" w:hAnsi="Times New Roman" w:cs="Times New Roman"/>
            <w:color w:val="0000FF"/>
            <w:sz w:val="28"/>
            <w:szCs w:val="28"/>
          </w:rPr>
          <w:t>запретило</w:t>
        </w:r>
      </w:hyperlink>
      <w:r w:rsidR="00110DC2">
        <w:rPr>
          <w:rFonts w:ascii="Times New Roman" w:hAnsi="Times New Roman" w:cs="Times New Roman"/>
          <w:sz w:val="28"/>
          <w:szCs w:val="28"/>
        </w:rPr>
        <w:t xml:space="preserve">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капитальный ремонт, а также за услугу по  обращению с твердыми коммунальными отходами. </w:t>
      </w:r>
    </w:p>
    <w:p w:rsidR="00E5713A" w:rsidRDefault="00110DC2" w:rsidP="0011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4D6903" w:rsidRPr="00110DC2">
        <w:rPr>
          <w:rFonts w:ascii="Times New Roman" w:hAnsi="Times New Roman" w:cs="Times New Roman"/>
          <w:sz w:val="28"/>
          <w:szCs w:val="28"/>
        </w:rPr>
        <w:t>18 апреля вступил в силу У</w:t>
      </w:r>
      <w:r w:rsidR="00E5713A" w:rsidRPr="00110DC2">
        <w:rPr>
          <w:rFonts w:ascii="Times New Roman" w:hAnsi="Times New Roman" w:cs="Times New Roman"/>
          <w:sz w:val="28"/>
          <w:szCs w:val="28"/>
        </w:rPr>
        <w:t>каз президента о том, что паспорт гражданина РФ и российское</w:t>
      </w:r>
      <w:r w:rsidR="00E5713A">
        <w:rPr>
          <w:rFonts w:ascii="Times New Roman" w:hAnsi="Times New Roman" w:cs="Times New Roman"/>
          <w:sz w:val="28"/>
          <w:szCs w:val="28"/>
        </w:rPr>
        <w:t xml:space="preserve"> национальное водительское удостоверение, </w:t>
      </w:r>
      <w:proofErr w:type="gramStart"/>
      <w:r w:rsidR="00E5713A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E5713A">
        <w:rPr>
          <w:rFonts w:ascii="Times New Roman" w:hAnsi="Times New Roman" w:cs="Times New Roman"/>
          <w:sz w:val="28"/>
          <w:szCs w:val="28"/>
        </w:rPr>
        <w:t xml:space="preserve"> действия которых истекли (истекают) в период с 1 февраля по 15 июля включительно, считаются действительными. МВД определит порядок и сроки замены документов.</w:t>
      </w:r>
    </w:p>
    <w:p w:rsidR="00E5713A" w:rsidRDefault="00E5713A" w:rsidP="005146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указанный выше период гражданину исполнилось 14 лет, а паспорт он не получил, основным документом, удостоверяющим личность, является свидетельство о рождении или загранпаспорт.</w:t>
      </w:r>
    </w:p>
    <w:p w:rsidR="00E76048" w:rsidRDefault="00E5713A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банк РФ уже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рекомендовал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финансовым организациям обслуживать клиентов, даже если срок действия их паспортов истек.</w:t>
      </w:r>
    </w:p>
    <w:p w:rsidR="00110DC2" w:rsidRDefault="00110DC2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10DC2" w:rsidRDefault="00110DC2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110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10DC2" w:rsidRDefault="00110DC2" w:rsidP="00110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0DC2">
        <w:rPr>
          <w:rFonts w:ascii="Times New Roman" w:hAnsi="Times New Roman" w:cs="Times New Roman"/>
          <w:b/>
          <w:sz w:val="32"/>
          <w:szCs w:val="32"/>
        </w:rPr>
        <w:t>Как платить за отопление.</w:t>
      </w:r>
    </w:p>
    <w:p w:rsidR="00110DC2" w:rsidRPr="00110DC2" w:rsidRDefault="00110DC2" w:rsidP="00110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094B" w:rsidRPr="00AA094B" w:rsidRDefault="00AA094B" w:rsidP="00AA094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4B">
        <w:rPr>
          <w:rFonts w:ascii="Times New Roman" w:hAnsi="Times New Roman" w:cs="Times New Roman"/>
          <w:sz w:val="28"/>
          <w:szCs w:val="28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города Канска на отопительный период утверждены постановлением Правительства Красноярского края в зависимости от этажности домов и типа материалов, из которых устроены стены домов.</w:t>
      </w:r>
    </w:p>
    <w:p w:rsidR="00AA094B" w:rsidRPr="00AA094B" w:rsidRDefault="00AA094B" w:rsidP="00AA094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4B">
        <w:rPr>
          <w:rFonts w:ascii="Times New Roman" w:hAnsi="Times New Roman" w:cs="Times New Roman"/>
          <w:sz w:val="28"/>
          <w:szCs w:val="28"/>
        </w:rPr>
        <w:t xml:space="preserve">Норматив установлен с учетом месяцев отопительного периода, в том числе неполных. </w:t>
      </w:r>
    </w:p>
    <w:p w:rsidR="00AA094B" w:rsidRPr="00AA094B" w:rsidRDefault="00AA094B" w:rsidP="00AA094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4B">
        <w:rPr>
          <w:rFonts w:ascii="Times New Roman" w:hAnsi="Times New Roman" w:cs="Times New Roman"/>
          <w:sz w:val="28"/>
          <w:szCs w:val="28"/>
        </w:rPr>
        <w:t>Поэтому, в многоквартирных домах, не оборудованных общедомовыми приборами учета тепловой энергии, предъявление оплаты по отоплению в мае и сентябре</w:t>
      </w:r>
      <w:proofErr w:type="gramStart"/>
      <w:r w:rsidRPr="00AA09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094B">
        <w:rPr>
          <w:rFonts w:ascii="Times New Roman" w:hAnsi="Times New Roman" w:cs="Times New Roman"/>
          <w:sz w:val="28"/>
          <w:szCs w:val="28"/>
        </w:rPr>
        <w:t xml:space="preserve"> как за полный месяц является  законным. </w:t>
      </w:r>
    </w:p>
    <w:p w:rsidR="00AA094B" w:rsidRDefault="00AA094B" w:rsidP="00AA0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048" w:rsidRDefault="00E76048" w:rsidP="00E76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48" w:rsidRDefault="00E76048" w:rsidP="00E76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48" w:rsidRDefault="00E76048" w:rsidP="00E76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48" w:rsidRDefault="00E76048" w:rsidP="00E76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48" w:rsidRDefault="00E76048" w:rsidP="00E760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6048" w:rsidSect="0005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3"/>
    <w:rsid w:val="000A78BE"/>
    <w:rsid w:val="000F75AE"/>
    <w:rsid w:val="00110DC2"/>
    <w:rsid w:val="001E4D67"/>
    <w:rsid w:val="00355683"/>
    <w:rsid w:val="004D6903"/>
    <w:rsid w:val="005146A3"/>
    <w:rsid w:val="005833F5"/>
    <w:rsid w:val="005D3704"/>
    <w:rsid w:val="005D70F4"/>
    <w:rsid w:val="006236E0"/>
    <w:rsid w:val="007B49AB"/>
    <w:rsid w:val="0090277F"/>
    <w:rsid w:val="00920026"/>
    <w:rsid w:val="00970A80"/>
    <w:rsid w:val="00A93DC3"/>
    <w:rsid w:val="00AA094B"/>
    <w:rsid w:val="00AB4052"/>
    <w:rsid w:val="00AC49E8"/>
    <w:rsid w:val="00B207D1"/>
    <w:rsid w:val="00B50ED8"/>
    <w:rsid w:val="00C7112E"/>
    <w:rsid w:val="00E5713A"/>
    <w:rsid w:val="00E76048"/>
    <w:rsid w:val="00ED44C3"/>
    <w:rsid w:val="00F31E79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7B49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9AB"/>
    <w:rPr>
      <w:rFonts w:ascii="Tahoma" w:hAnsi="Tahoma" w:cs="Tahoma"/>
      <w:sz w:val="16"/>
      <w:szCs w:val="16"/>
    </w:rPr>
  </w:style>
  <w:style w:type="paragraph" w:customStyle="1" w:styleId="a6">
    <w:name w:val="Стиль"/>
    <w:rsid w:val="00F31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7B49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9AB"/>
    <w:rPr>
      <w:rFonts w:ascii="Tahoma" w:hAnsi="Tahoma" w:cs="Tahoma"/>
      <w:sz w:val="16"/>
      <w:szCs w:val="16"/>
    </w:rPr>
  </w:style>
  <w:style w:type="paragraph" w:customStyle="1" w:styleId="a6">
    <w:name w:val="Стиль"/>
    <w:rsid w:val="00F31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EAF3C5DF55FF246DD55EA5B2C094F805F5D25214A022928B310F10B7152899B8ECFC1FAC6CF9481448CD74239589D6C353E33E044q2zAI" TargetMode="External"/><Relationship Id="rId5" Type="http://schemas.openxmlformats.org/officeDocument/2006/relationships/hyperlink" Target="consultantplus://offline/ref=D99BD05E43EB33FEFFC217BE7DBF68F0AEABDC58AEEF8B136AF1C3BB33504BE925FDB87C9FC29FD2D355CE54327C5E6F5EC3FC968764503D092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15</cp:revision>
  <cp:lastPrinted>2020-05-14T03:15:00Z</cp:lastPrinted>
  <dcterms:created xsi:type="dcterms:W3CDTF">2017-12-08T05:03:00Z</dcterms:created>
  <dcterms:modified xsi:type="dcterms:W3CDTF">2020-05-14T03:21:00Z</dcterms:modified>
</cp:coreProperties>
</file>