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A9" w:rsidRDefault="000F20A9" w:rsidP="000F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установлении правил противопожарного режима для детских лагерей палаточного типа</w:t>
      </w:r>
    </w:p>
    <w:p w:rsidR="000F20A9" w:rsidRPr="00B1465D" w:rsidRDefault="000F20A9" w:rsidP="000F2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20A9" w:rsidRDefault="000F20A9" w:rsidP="000F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AB4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Правительства РФ от </w:t>
      </w:r>
      <w:r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514AB4">
        <w:rPr>
          <w:rFonts w:ascii="Times New Roman" w:hAnsi="Times New Roman"/>
          <w:bCs/>
          <w:sz w:val="28"/>
          <w:szCs w:val="28"/>
          <w:lang w:eastAsia="ru-RU"/>
        </w:rPr>
        <w:t xml:space="preserve">.04.2020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514A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569 скорректированы Правила противопожарного режима, установленные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25.04.2012 № 390.</w:t>
      </w: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Внесенными изменениями установлено, что</w:t>
      </w:r>
      <w:r w:rsidR="000F2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r w:rsidR="000F20A9">
        <w:rPr>
          <w:rFonts w:ascii="Times New Roman" w:hAnsi="Times New Roman"/>
          <w:sz w:val="28"/>
          <w:szCs w:val="28"/>
          <w:lang w:eastAsia="ru-RU"/>
        </w:rPr>
        <w:t>требования распространяются на организации отдыха детей и их оздоровления - детские лагеря палаточного типа, где размещение детей осуществляется в палатках и иных некапитальных строениях (далее - палатки).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детского лагеря палаточного типа должна быть очищена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Палатки, предназначенные для проживания детей, при размещении на территории детского лагеря палаточного типа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палатках, предназначенных для проживания детей, запрещается пользоваться открытым огнем, хранить легковоспламеняющиеся и горючие жидкости, а также пиротехническую продукцию.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Места применения на территории детского лагеря палаточного типа открытого огня, а также места хранения легковоспламеняющихся и горючих жидкостей должны определяться инструкцией о мерах пожарной безопасности, утверждаемой руководителем детского лагеря палаточного типа.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палатках, предназначенных для проживания детей, запрещается прокладка электрических сетей, в том числе по внешней поверхности палатки, а также над палатками.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Палатки, предназначенные для проживания более 10 детей, оснащаются автономными дымовыми пожарными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допускается группирование более 2 кроватей. Расстояние между кроватями (группами кроватей) должно быть не менее 0,7 метра.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лагерь палаточного типа оснащается устройствами (громкоговорителями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звукоусилительной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аппаратурой), обеспечивающими подачу звукового (речевого) сигнала оповещения людей о пожаре.</w:t>
      </w:r>
    </w:p>
    <w:p w:rsidR="001E2EDE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детского лагеря палаточного типа устанавливается информационный стенд, на котором размещается информация о соблюдении настоящих Правил.</w:t>
      </w:r>
    </w:p>
    <w:p w:rsidR="000F20A9" w:rsidRDefault="000F20A9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Лицо, ответственное за пожарную безопасность детского лагеря палаточного типа, организует проведение противопожарного инструктажа детей в первый день их пребывания.</w:t>
      </w:r>
    </w:p>
    <w:p w:rsidR="000F20A9" w:rsidRDefault="001E2EDE" w:rsidP="000F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0F20A9">
        <w:rPr>
          <w:rFonts w:ascii="Times New Roman" w:hAnsi="Times New Roman"/>
          <w:sz w:val="28"/>
          <w:szCs w:val="28"/>
          <w:lang w:eastAsia="ru-RU"/>
        </w:rPr>
        <w:t xml:space="preserve"> закона вступили в силу 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0F20A9">
        <w:rPr>
          <w:rFonts w:ascii="Times New Roman" w:hAnsi="Times New Roman"/>
          <w:sz w:val="28"/>
          <w:szCs w:val="28"/>
          <w:lang w:eastAsia="ru-RU"/>
        </w:rPr>
        <w:t>.05.2020.</w:t>
      </w:r>
    </w:p>
    <w:p w:rsidR="000F20A9" w:rsidRDefault="000F20A9" w:rsidP="000F2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0A9" w:rsidRDefault="000F20A9" w:rsidP="000F2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0A9" w:rsidRDefault="000F20A9" w:rsidP="000F20A9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0F20A9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0F20A9" w:rsidRDefault="000F20A9" w:rsidP="000F20A9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0F20A9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И.С. </w:t>
      </w:r>
      <w:proofErr w:type="spellStart"/>
      <w:r>
        <w:rPr>
          <w:rFonts w:ascii="Times New Roman" w:hAnsi="Times New Roman"/>
          <w:sz w:val="28"/>
          <w:szCs w:val="28"/>
        </w:rPr>
        <w:t>Савчина</w:t>
      </w:r>
      <w:proofErr w:type="spellEnd"/>
    </w:p>
    <w:p w:rsidR="000F20A9" w:rsidRDefault="000F20A9" w:rsidP="000F20A9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E2EDE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3676C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0A9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2EDE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B5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E6"/>
    <w:rsid w:val="004148F3"/>
    <w:rsid w:val="00414F48"/>
    <w:rsid w:val="004154F3"/>
    <w:rsid w:val="00415DCD"/>
    <w:rsid w:val="00415FA2"/>
    <w:rsid w:val="0041626B"/>
    <w:rsid w:val="00416490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5FB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AB4"/>
    <w:rsid w:val="00514B8B"/>
    <w:rsid w:val="00514CB7"/>
    <w:rsid w:val="005156A0"/>
    <w:rsid w:val="00515CD8"/>
    <w:rsid w:val="005179F0"/>
    <w:rsid w:val="0052030C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58D1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008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5D57"/>
    <w:rsid w:val="0061641A"/>
    <w:rsid w:val="0061696F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37881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99E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6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6EF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68B9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1384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2E8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0FC3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5B8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56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5D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97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57B40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25B6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86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6CA7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338B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3607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9</cp:revision>
  <cp:lastPrinted>2020-05-14T04:45:00Z</cp:lastPrinted>
  <dcterms:created xsi:type="dcterms:W3CDTF">2018-08-23T07:30:00Z</dcterms:created>
  <dcterms:modified xsi:type="dcterms:W3CDTF">2020-05-15T04:59:00Z</dcterms:modified>
</cp:coreProperties>
</file>