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7F" w:rsidRDefault="002E397F" w:rsidP="00084E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Военный комиссариат города Канска и Канского района </w:t>
      </w:r>
      <w:r>
        <w:rPr>
          <w:rFonts w:ascii="Times New Roman" w:hAnsi="Times New Roman" w:cs="Times New Roman"/>
          <w:sz w:val="24"/>
          <w:szCs w:val="24"/>
        </w:rPr>
        <w:t>Красноярского края проводит отбор граждан, пребывающих в запасе для заключения контракта с Вооруженными силами Российской федерации.</w:t>
      </w:r>
    </w:p>
    <w:p w:rsidR="002E397F" w:rsidRDefault="002E397F" w:rsidP="00084E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Призыв на военную службу по контракту регулируется федеральным законом «О воинской обязанности и военной службе».</w:t>
      </w:r>
    </w:p>
    <w:p w:rsidR="002E397F" w:rsidRDefault="002E397F" w:rsidP="00084E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 может быть заключен сроком до 1-го года с гражданами Российской Федерации, ранее проходившим военную службу, имеющим воинское звание:</w:t>
      </w:r>
    </w:p>
    <w:p w:rsidR="002E397F" w:rsidRDefault="002E397F" w:rsidP="00084E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Солдат, сержант, прапорщик – в возрасте до 50 лет;</w:t>
      </w:r>
    </w:p>
    <w:p w:rsidR="002E397F" w:rsidRDefault="002E397F" w:rsidP="00084E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Офицерского звания – до 55 лет.</w:t>
      </w:r>
    </w:p>
    <w:p w:rsidR="002E397F" w:rsidRDefault="002E397F" w:rsidP="00084E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поступившие на военную службу по контракту из запаса, получают подъемное пособие от Губернатора Красноярского края в размере 300 тыс.</w:t>
      </w:r>
      <w:r w:rsidR="00084E3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руб.</w:t>
      </w:r>
    </w:p>
    <w:p w:rsidR="002E397F" w:rsidRDefault="00084E39" w:rsidP="00084E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задач повсед</w:t>
      </w:r>
      <w:r w:rsidR="002E397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E397F">
        <w:rPr>
          <w:rFonts w:ascii="Times New Roman" w:hAnsi="Times New Roman" w:cs="Times New Roman"/>
          <w:sz w:val="24"/>
          <w:szCs w:val="24"/>
        </w:rPr>
        <w:t>вной деятельности в пункте постоянной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97F">
        <w:rPr>
          <w:rFonts w:ascii="Times New Roman" w:hAnsi="Times New Roman" w:cs="Times New Roman"/>
          <w:sz w:val="24"/>
          <w:szCs w:val="24"/>
        </w:rPr>
        <w:t>дислокации 30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97F">
        <w:rPr>
          <w:rFonts w:ascii="Times New Roman" w:hAnsi="Times New Roman" w:cs="Times New Roman"/>
          <w:sz w:val="24"/>
          <w:szCs w:val="24"/>
        </w:rPr>
        <w:t>руб. в месяц, при выполнении задач в зоне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операции 220 тыс. руб. в меся</w:t>
      </w:r>
      <w:r w:rsidR="002E397F">
        <w:rPr>
          <w:rFonts w:ascii="Times New Roman" w:hAnsi="Times New Roman" w:cs="Times New Roman"/>
          <w:sz w:val="24"/>
          <w:szCs w:val="24"/>
        </w:rPr>
        <w:t>ц</w:t>
      </w:r>
    </w:p>
    <w:p w:rsidR="002E397F" w:rsidRDefault="002E397F" w:rsidP="00084E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заключения контракта обращаться в военный комиссариат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-, 14</w:t>
      </w:r>
    </w:p>
    <w:p w:rsidR="00084E39" w:rsidRDefault="00084E39" w:rsidP="00084E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справок: 8 (39161) 3-48-50</w:t>
      </w:r>
    </w:p>
    <w:p w:rsidR="002E397F" w:rsidRDefault="002E397F" w:rsidP="002E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0E2" w:rsidRDefault="002E397F" w:rsidP="002E3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E397F" w:rsidRPr="002E397F" w:rsidRDefault="002E397F" w:rsidP="002E39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397F" w:rsidRPr="002E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FB"/>
    <w:rsid w:val="00084E39"/>
    <w:rsid w:val="002E397F"/>
    <w:rsid w:val="006D73FB"/>
    <w:rsid w:val="00F2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2022-07-12T04:33:00Z</dcterms:created>
  <dcterms:modified xsi:type="dcterms:W3CDTF">2022-07-12T04:46:00Z</dcterms:modified>
</cp:coreProperties>
</file>