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4" w:rsidRDefault="00774702" w:rsidP="00774702">
      <w:pPr>
        <w:rPr>
          <w:i/>
          <w:iCs/>
          <w:szCs w:val="28"/>
        </w:rPr>
      </w:pPr>
      <w:r>
        <w:rPr>
          <w:i/>
          <w:iCs/>
          <w:szCs w:val="28"/>
        </w:rPr>
        <w:t xml:space="preserve"> </w:t>
      </w:r>
    </w:p>
    <w:p w:rsidR="00774702" w:rsidRPr="0091179A" w:rsidRDefault="00774702" w:rsidP="00774702">
      <w:pPr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91179A">
        <w:rPr>
          <w:b/>
          <w:sz w:val="24"/>
          <w:szCs w:val="24"/>
        </w:rPr>
        <w:t>СОТНИКОВСКИЙ СЕЛЬСКИЙ  СОВЕТ  ДЕПУТАТОВ</w:t>
      </w:r>
    </w:p>
    <w:p w:rsidR="00774702" w:rsidRPr="0091179A" w:rsidRDefault="00774702" w:rsidP="00774702">
      <w:pPr>
        <w:tabs>
          <w:tab w:val="left" w:pos="708"/>
        </w:tabs>
        <w:jc w:val="center"/>
        <w:rPr>
          <w:b/>
          <w:sz w:val="24"/>
          <w:szCs w:val="24"/>
        </w:rPr>
      </w:pPr>
      <w:r w:rsidRPr="0091179A">
        <w:rPr>
          <w:b/>
          <w:sz w:val="24"/>
          <w:szCs w:val="24"/>
        </w:rPr>
        <w:t>КАНСКОГО РАЙОНА КРАСНОЯРСКОГО КРАЯ</w:t>
      </w:r>
    </w:p>
    <w:p w:rsidR="00774702" w:rsidRPr="0091179A" w:rsidRDefault="00774702" w:rsidP="00774702">
      <w:pPr>
        <w:tabs>
          <w:tab w:val="left" w:pos="708"/>
        </w:tabs>
        <w:rPr>
          <w:b/>
          <w:sz w:val="24"/>
          <w:szCs w:val="24"/>
        </w:rPr>
      </w:pPr>
      <w:r w:rsidRPr="0091179A">
        <w:rPr>
          <w:b/>
          <w:sz w:val="24"/>
          <w:szCs w:val="24"/>
        </w:rPr>
        <w:t xml:space="preserve">                                                                       РЕШЕНИЕ</w:t>
      </w:r>
    </w:p>
    <w:p w:rsidR="00774702" w:rsidRPr="0091179A" w:rsidRDefault="00774702" w:rsidP="00774702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774702" w:rsidRPr="0091179A" w:rsidRDefault="00774702" w:rsidP="00774702">
      <w:pPr>
        <w:tabs>
          <w:tab w:val="left" w:pos="708"/>
        </w:tabs>
        <w:rPr>
          <w:sz w:val="24"/>
          <w:szCs w:val="24"/>
        </w:rPr>
      </w:pPr>
      <w:r w:rsidRPr="0091179A">
        <w:rPr>
          <w:sz w:val="24"/>
          <w:szCs w:val="24"/>
        </w:rPr>
        <w:t>24.11.2023г.                                               с. Сотниково</w:t>
      </w:r>
      <w:r w:rsidRPr="0091179A">
        <w:rPr>
          <w:sz w:val="24"/>
          <w:szCs w:val="24"/>
        </w:rPr>
        <w:tab/>
      </w:r>
      <w:r w:rsidRPr="0091179A">
        <w:rPr>
          <w:sz w:val="24"/>
          <w:szCs w:val="24"/>
        </w:rPr>
        <w:tab/>
        <w:t xml:space="preserve">                        № 30-120</w:t>
      </w:r>
    </w:p>
    <w:p w:rsidR="00940D74" w:rsidRPr="0091179A" w:rsidRDefault="00940D74">
      <w:pPr>
        <w:ind w:firstLine="709"/>
        <w:rPr>
          <w:bCs/>
          <w:sz w:val="24"/>
          <w:szCs w:val="24"/>
        </w:rPr>
      </w:pPr>
    </w:p>
    <w:p w:rsidR="00940D74" w:rsidRPr="0091179A" w:rsidRDefault="00940D74">
      <w:pPr>
        <w:ind w:firstLine="709"/>
        <w:rPr>
          <w:bCs/>
          <w:sz w:val="24"/>
          <w:szCs w:val="24"/>
        </w:rPr>
      </w:pPr>
    </w:p>
    <w:p w:rsidR="00940D74" w:rsidRPr="0091179A" w:rsidRDefault="00EB000E">
      <w:pPr>
        <w:rPr>
          <w:bCs/>
          <w:color w:val="000000"/>
          <w:sz w:val="24"/>
          <w:szCs w:val="24"/>
        </w:rPr>
      </w:pPr>
      <w:r w:rsidRPr="0091179A">
        <w:rPr>
          <w:bCs/>
          <w:sz w:val="24"/>
          <w:szCs w:val="24"/>
        </w:rPr>
        <w:t xml:space="preserve">Об утверждении </w:t>
      </w:r>
      <w:bookmarkStart w:id="0" w:name="_GoBack"/>
      <w:r w:rsidRPr="0091179A">
        <w:rPr>
          <w:bCs/>
          <w:sz w:val="24"/>
          <w:szCs w:val="24"/>
        </w:rPr>
        <w:t xml:space="preserve">Порядка </w:t>
      </w:r>
      <w:r w:rsidRPr="0091179A">
        <w:rPr>
          <w:bCs/>
          <w:color w:val="000000"/>
          <w:sz w:val="24"/>
          <w:szCs w:val="24"/>
        </w:rPr>
        <w:t>назначения и</w:t>
      </w:r>
    </w:p>
    <w:p w:rsidR="00940D74" w:rsidRPr="0091179A" w:rsidRDefault="00EB000E">
      <w:pPr>
        <w:rPr>
          <w:bCs/>
          <w:color w:val="000000"/>
          <w:sz w:val="24"/>
          <w:szCs w:val="24"/>
        </w:rPr>
      </w:pPr>
      <w:r w:rsidRPr="0091179A">
        <w:rPr>
          <w:bCs/>
          <w:color w:val="000000"/>
          <w:sz w:val="24"/>
          <w:szCs w:val="24"/>
        </w:rPr>
        <w:t>проведения собраний, конференций граждан</w:t>
      </w:r>
    </w:p>
    <w:bookmarkEnd w:id="0"/>
    <w:p w:rsidR="00940D74" w:rsidRPr="0091179A" w:rsidRDefault="00EB000E">
      <w:pPr>
        <w:rPr>
          <w:bCs/>
          <w:color w:val="000000"/>
          <w:sz w:val="24"/>
          <w:szCs w:val="24"/>
        </w:rPr>
      </w:pPr>
      <w:r w:rsidRPr="0091179A">
        <w:rPr>
          <w:bCs/>
          <w:color w:val="000000"/>
          <w:sz w:val="24"/>
          <w:szCs w:val="24"/>
        </w:rPr>
        <w:t>(собраний делегатов) в целях</w:t>
      </w:r>
    </w:p>
    <w:p w:rsidR="00940D74" w:rsidRPr="0091179A" w:rsidRDefault="00EB000E">
      <w:pPr>
        <w:rPr>
          <w:bCs/>
          <w:color w:val="000000"/>
          <w:sz w:val="24"/>
          <w:szCs w:val="24"/>
        </w:rPr>
      </w:pPr>
      <w:r w:rsidRPr="0091179A">
        <w:rPr>
          <w:bCs/>
          <w:color w:val="000000"/>
          <w:sz w:val="24"/>
          <w:szCs w:val="24"/>
        </w:rPr>
        <w:t>рассмотрения и обсуждения вопросов</w:t>
      </w:r>
    </w:p>
    <w:p w:rsidR="00940D74" w:rsidRPr="0091179A" w:rsidRDefault="00EB000E">
      <w:pPr>
        <w:rPr>
          <w:iCs/>
          <w:sz w:val="24"/>
          <w:szCs w:val="24"/>
        </w:rPr>
      </w:pPr>
      <w:r w:rsidRPr="0091179A">
        <w:rPr>
          <w:bCs/>
          <w:color w:val="000000"/>
          <w:sz w:val="24"/>
          <w:szCs w:val="24"/>
        </w:rPr>
        <w:t xml:space="preserve">внесения инициативных проектов </w:t>
      </w:r>
    </w:p>
    <w:p w:rsidR="00940D74" w:rsidRPr="0091179A" w:rsidRDefault="00EB000E">
      <w:pPr>
        <w:rPr>
          <w:bCs/>
          <w:sz w:val="24"/>
          <w:szCs w:val="24"/>
        </w:rPr>
      </w:pPr>
      <w:r w:rsidRPr="0091179A">
        <w:rPr>
          <w:bCs/>
          <w:sz w:val="24"/>
          <w:szCs w:val="24"/>
        </w:rPr>
        <w:t xml:space="preserve">в </w:t>
      </w:r>
      <w:r w:rsidR="00774702" w:rsidRPr="0091179A">
        <w:rPr>
          <w:bCs/>
          <w:sz w:val="24"/>
          <w:szCs w:val="24"/>
        </w:rPr>
        <w:t>Сотниковском сельсовете</w:t>
      </w:r>
    </w:p>
    <w:p w:rsidR="00940D74" w:rsidRPr="0091179A" w:rsidRDefault="00940D74">
      <w:pPr>
        <w:ind w:firstLine="709"/>
        <w:rPr>
          <w:b/>
          <w:bCs/>
          <w:sz w:val="24"/>
          <w:szCs w:val="24"/>
        </w:rPr>
      </w:pPr>
    </w:p>
    <w:p w:rsidR="00940D74" w:rsidRPr="0091179A" w:rsidRDefault="00EB000E">
      <w:pPr>
        <w:ind w:firstLine="709"/>
        <w:jc w:val="both"/>
        <w:rPr>
          <w:bCs/>
          <w:sz w:val="24"/>
          <w:szCs w:val="24"/>
        </w:rPr>
      </w:pPr>
      <w:r w:rsidRPr="0091179A">
        <w:rPr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774702" w:rsidRPr="0091179A">
        <w:rPr>
          <w:bCs/>
          <w:sz w:val="24"/>
          <w:szCs w:val="24"/>
        </w:rPr>
        <w:t>Сотниковского сельсовета</w:t>
      </w:r>
      <w:r w:rsidRPr="0091179A">
        <w:rPr>
          <w:bCs/>
          <w:sz w:val="24"/>
          <w:szCs w:val="24"/>
        </w:rPr>
        <w:t xml:space="preserve">, </w:t>
      </w:r>
      <w:proofErr w:type="spellStart"/>
      <w:r w:rsidR="00774702" w:rsidRPr="0091179A">
        <w:rPr>
          <w:bCs/>
          <w:sz w:val="24"/>
          <w:szCs w:val="24"/>
        </w:rPr>
        <w:t>Сотниковский</w:t>
      </w:r>
      <w:proofErr w:type="spellEnd"/>
      <w:r w:rsidR="00774702" w:rsidRPr="0091179A">
        <w:rPr>
          <w:bCs/>
          <w:sz w:val="24"/>
          <w:szCs w:val="24"/>
        </w:rPr>
        <w:t xml:space="preserve"> сельский Совет депутатов </w:t>
      </w:r>
    </w:p>
    <w:p w:rsidR="00940D74" w:rsidRPr="0091179A" w:rsidRDefault="00EB000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1179A">
        <w:rPr>
          <w:b/>
          <w:sz w:val="24"/>
          <w:szCs w:val="24"/>
        </w:rPr>
        <w:t>РЕШИЛ:</w:t>
      </w:r>
    </w:p>
    <w:p w:rsidR="00774702" w:rsidRPr="0091179A" w:rsidRDefault="00EB000E" w:rsidP="007747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179A">
        <w:rPr>
          <w:bCs/>
          <w:sz w:val="24"/>
          <w:szCs w:val="24"/>
        </w:rPr>
        <w:t xml:space="preserve">1. Утвердить Порядок </w:t>
      </w:r>
      <w:r w:rsidRPr="0091179A">
        <w:rPr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91179A">
        <w:rPr>
          <w:b/>
          <w:sz w:val="24"/>
          <w:szCs w:val="24"/>
        </w:rPr>
        <w:t xml:space="preserve"> </w:t>
      </w:r>
      <w:r w:rsidRPr="0091179A">
        <w:rPr>
          <w:bCs/>
          <w:color w:val="000000"/>
          <w:sz w:val="24"/>
          <w:szCs w:val="24"/>
        </w:rPr>
        <w:t xml:space="preserve">внесения инициативных проектов </w:t>
      </w:r>
      <w:r w:rsidRPr="0091179A">
        <w:rPr>
          <w:bCs/>
          <w:sz w:val="24"/>
          <w:szCs w:val="24"/>
        </w:rPr>
        <w:t xml:space="preserve">в </w:t>
      </w:r>
      <w:r w:rsidR="00774702" w:rsidRPr="0091179A">
        <w:rPr>
          <w:bCs/>
          <w:sz w:val="24"/>
          <w:szCs w:val="24"/>
        </w:rPr>
        <w:t>Сотниковском сельсовете</w:t>
      </w:r>
      <w:r w:rsidRPr="0091179A">
        <w:rPr>
          <w:bCs/>
          <w:sz w:val="24"/>
          <w:szCs w:val="24"/>
        </w:rPr>
        <w:t>, согласно Приложению.</w:t>
      </w:r>
    </w:p>
    <w:p w:rsidR="00774702" w:rsidRPr="0091179A" w:rsidRDefault="00774702" w:rsidP="0077470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179A">
        <w:rPr>
          <w:bCs/>
          <w:sz w:val="24"/>
          <w:szCs w:val="24"/>
        </w:rPr>
        <w:t xml:space="preserve">         </w:t>
      </w:r>
      <w:r w:rsidRPr="0091179A">
        <w:rPr>
          <w:sz w:val="24"/>
          <w:szCs w:val="24"/>
        </w:rPr>
        <w:t xml:space="preserve"> 2. Ответственность за исполнение настоящего Решения оставляю за собой.</w:t>
      </w:r>
    </w:p>
    <w:p w:rsidR="00774702" w:rsidRPr="0091179A" w:rsidRDefault="00774702" w:rsidP="00774702">
      <w:pPr>
        <w:pStyle w:val="ac"/>
        <w:tabs>
          <w:tab w:val="left" w:pos="284"/>
        </w:tabs>
        <w:jc w:val="both"/>
        <w:rPr>
          <w:sz w:val="24"/>
          <w:szCs w:val="24"/>
        </w:rPr>
      </w:pPr>
      <w:r w:rsidRPr="0091179A">
        <w:rPr>
          <w:sz w:val="24"/>
          <w:szCs w:val="24"/>
        </w:rPr>
        <w:t xml:space="preserve">         3. Настоящее решение вступает в силу в день, следующий за днем его опубликования в газете «Сельские вести» и подлежит размещению на официальном сайте Сотниковского сельсовета </w:t>
      </w:r>
      <w:r w:rsidRPr="0091179A">
        <w:rPr>
          <w:sz w:val="24"/>
          <w:szCs w:val="24"/>
          <w:lang w:val="en-US"/>
        </w:rPr>
        <w:t>http</w:t>
      </w:r>
      <w:r w:rsidRPr="0091179A">
        <w:rPr>
          <w:sz w:val="24"/>
          <w:szCs w:val="24"/>
        </w:rPr>
        <w:t>://</w:t>
      </w:r>
      <w:proofErr w:type="spellStart"/>
      <w:r w:rsidRPr="0091179A">
        <w:rPr>
          <w:sz w:val="24"/>
          <w:szCs w:val="24"/>
        </w:rPr>
        <w:t>сотниково.рф</w:t>
      </w:r>
      <w:proofErr w:type="spellEnd"/>
      <w:r w:rsidRPr="0091179A">
        <w:rPr>
          <w:sz w:val="24"/>
          <w:szCs w:val="24"/>
        </w:rPr>
        <w:t>.</w:t>
      </w:r>
    </w:p>
    <w:p w:rsidR="00774702" w:rsidRPr="0091179A" w:rsidRDefault="00774702" w:rsidP="00774702">
      <w:pPr>
        <w:pStyle w:val="ConsPlusNormal"/>
        <w:ind w:left="1069"/>
        <w:rPr>
          <w:rFonts w:ascii="Times New Roman" w:hAnsi="Times New Roman" w:cs="Times New Roman"/>
          <w:sz w:val="24"/>
          <w:szCs w:val="24"/>
        </w:rPr>
      </w:pPr>
    </w:p>
    <w:p w:rsidR="00774702" w:rsidRPr="0091179A" w:rsidRDefault="00774702" w:rsidP="00774702">
      <w:pPr>
        <w:pStyle w:val="ConsPlusNormal"/>
        <w:ind w:left="1069"/>
        <w:rPr>
          <w:rFonts w:ascii="Times New Roman" w:hAnsi="Times New Roman" w:cs="Times New Roman"/>
          <w:sz w:val="24"/>
          <w:szCs w:val="24"/>
        </w:rPr>
      </w:pPr>
    </w:p>
    <w:p w:rsidR="00774702" w:rsidRPr="0091179A" w:rsidRDefault="00774702" w:rsidP="00774702">
      <w:pPr>
        <w:pStyle w:val="ConsPlusTitle"/>
        <w:rPr>
          <w:b w:val="0"/>
          <w:sz w:val="24"/>
          <w:szCs w:val="24"/>
        </w:rPr>
      </w:pPr>
      <w:r w:rsidRPr="0091179A">
        <w:rPr>
          <w:b w:val="0"/>
          <w:sz w:val="24"/>
          <w:szCs w:val="24"/>
        </w:rPr>
        <w:t>Председатель                                                                      Глава</w:t>
      </w:r>
    </w:p>
    <w:p w:rsidR="00774702" w:rsidRPr="0091179A" w:rsidRDefault="00774702" w:rsidP="00774702">
      <w:pPr>
        <w:pStyle w:val="ConsPlusTitle"/>
        <w:rPr>
          <w:b w:val="0"/>
          <w:sz w:val="24"/>
          <w:szCs w:val="24"/>
        </w:rPr>
      </w:pPr>
      <w:r w:rsidRPr="0091179A">
        <w:rPr>
          <w:b w:val="0"/>
          <w:sz w:val="24"/>
          <w:szCs w:val="24"/>
        </w:rPr>
        <w:t>Сотниковского сельского                                          Сотниковского сельсовета</w:t>
      </w:r>
    </w:p>
    <w:p w:rsidR="00774702" w:rsidRPr="0091179A" w:rsidRDefault="00774702" w:rsidP="00774702">
      <w:pPr>
        <w:pStyle w:val="ConsPlusTitle"/>
        <w:rPr>
          <w:b w:val="0"/>
          <w:sz w:val="24"/>
          <w:szCs w:val="24"/>
        </w:rPr>
      </w:pPr>
      <w:r w:rsidRPr="0091179A">
        <w:rPr>
          <w:b w:val="0"/>
          <w:sz w:val="24"/>
          <w:szCs w:val="24"/>
        </w:rPr>
        <w:t>Совета депутатов</w:t>
      </w:r>
    </w:p>
    <w:p w:rsidR="00774702" w:rsidRPr="0091179A" w:rsidRDefault="00774702" w:rsidP="00774702">
      <w:pPr>
        <w:pStyle w:val="ConsPlusTitle"/>
        <w:rPr>
          <w:b w:val="0"/>
          <w:sz w:val="24"/>
          <w:szCs w:val="24"/>
        </w:rPr>
      </w:pPr>
      <w:proofErr w:type="spellStart"/>
      <w:r w:rsidRPr="0091179A">
        <w:rPr>
          <w:b w:val="0"/>
          <w:sz w:val="24"/>
          <w:szCs w:val="24"/>
        </w:rPr>
        <w:t>________О.Н.Асташкевич</w:t>
      </w:r>
      <w:proofErr w:type="spellEnd"/>
      <w:r w:rsidRPr="0091179A">
        <w:rPr>
          <w:b w:val="0"/>
          <w:sz w:val="24"/>
          <w:szCs w:val="24"/>
        </w:rPr>
        <w:t xml:space="preserve">                                                         М.Н.Рыбальченко                                                                         </w:t>
      </w:r>
    </w:p>
    <w:p w:rsidR="00774702" w:rsidRPr="0091179A" w:rsidRDefault="00774702">
      <w:pPr>
        <w:ind w:firstLine="709"/>
        <w:jc w:val="right"/>
        <w:rPr>
          <w:sz w:val="24"/>
          <w:szCs w:val="24"/>
        </w:rPr>
      </w:pPr>
    </w:p>
    <w:p w:rsidR="00774702" w:rsidRPr="0091179A" w:rsidRDefault="00774702">
      <w:pPr>
        <w:ind w:firstLine="709"/>
        <w:jc w:val="right"/>
        <w:rPr>
          <w:sz w:val="24"/>
          <w:szCs w:val="24"/>
        </w:rPr>
      </w:pPr>
    </w:p>
    <w:p w:rsidR="00774702" w:rsidRPr="0091179A" w:rsidRDefault="00774702">
      <w:pPr>
        <w:ind w:firstLine="709"/>
        <w:jc w:val="right"/>
        <w:rPr>
          <w:sz w:val="24"/>
          <w:szCs w:val="24"/>
        </w:rPr>
      </w:pPr>
    </w:p>
    <w:p w:rsidR="00774702" w:rsidRPr="0091179A" w:rsidRDefault="00774702">
      <w:pPr>
        <w:ind w:firstLine="709"/>
        <w:jc w:val="right"/>
        <w:rPr>
          <w:sz w:val="24"/>
          <w:szCs w:val="24"/>
        </w:rPr>
      </w:pPr>
    </w:p>
    <w:p w:rsidR="00774702" w:rsidRPr="0091179A" w:rsidRDefault="00774702">
      <w:pPr>
        <w:ind w:firstLine="709"/>
        <w:jc w:val="right"/>
        <w:rPr>
          <w:sz w:val="24"/>
          <w:szCs w:val="24"/>
        </w:rPr>
      </w:pPr>
    </w:p>
    <w:p w:rsidR="00774702" w:rsidRPr="0091179A" w:rsidRDefault="00774702">
      <w:pPr>
        <w:ind w:firstLine="709"/>
        <w:jc w:val="right"/>
        <w:rPr>
          <w:sz w:val="24"/>
          <w:szCs w:val="24"/>
        </w:rPr>
      </w:pPr>
    </w:p>
    <w:p w:rsidR="00774702" w:rsidRDefault="00774702">
      <w:pPr>
        <w:ind w:firstLine="709"/>
        <w:jc w:val="right"/>
        <w:rPr>
          <w:sz w:val="24"/>
          <w:szCs w:val="24"/>
        </w:rPr>
      </w:pPr>
    </w:p>
    <w:p w:rsidR="00B8635F" w:rsidRDefault="00B8635F">
      <w:pPr>
        <w:ind w:firstLine="709"/>
        <w:jc w:val="right"/>
        <w:rPr>
          <w:sz w:val="24"/>
          <w:szCs w:val="24"/>
        </w:rPr>
      </w:pPr>
    </w:p>
    <w:p w:rsidR="00B8635F" w:rsidRDefault="00B8635F">
      <w:pPr>
        <w:ind w:firstLine="709"/>
        <w:jc w:val="right"/>
        <w:rPr>
          <w:sz w:val="24"/>
          <w:szCs w:val="24"/>
        </w:rPr>
      </w:pPr>
    </w:p>
    <w:p w:rsidR="00B8635F" w:rsidRDefault="00B8635F">
      <w:pPr>
        <w:ind w:firstLine="709"/>
        <w:jc w:val="right"/>
        <w:rPr>
          <w:sz w:val="24"/>
          <w:szCs w:val="24"/>
        </w:rPr>
      </w:pPr>
    </w:p>
    <w:p w:rsidR="00B8635F" w:rsidRDefault="00B8635F">
      <w:pPr>
        <w:ind w:firstLine="709"/>
        <w:jc w:val="right"/>
        <w:rPr>
          <w:sz w:val="24"/>
          <w:szCs w:val="24"/>
        </w:rPr>
      </w:pPr>
    </w:p>
    <w:p w:rsidR="00B8635F" w:rsidRDefault="00B8635F">
      <w:pPr>
        <w:ind w:firstLine="709"/>
        <w:jc w:val="right"/>
        <w:rPr>
          <w:sz w:val="24"/>
          <w:szCs w:val="24"/>
        </w:rPr>
      </w:pPr>
    </w:p>
    <w:p w:rsidR="00B8635F" w:rsidRDefault="00B8635F">
      <w:pPr>
        <w:ind w:firstLine="709"/>
        <w:jc w:val="right"/>
        <w:rPr>
          <w:sz w:val="24"/>
          <w:szCs w:val="24"/>
        </w:rPr>
      </w:pPr>
    </w:p>
    <w:p w:rsidR="00B8635F" w:rsidRDefault="00B8635F">
      <w:pPr>
        <w:ind w:firstLine="709"/>
        <w:jc w:val="right"/>
        <w:rPr>
          <w:sz w:val="24"/>
          <w:szCs w:val="24"/>
        </w:rPr>
      </w:pPr>
    </w:p>
    <w:p w:rsidR="00B8635F" w:rsidRPr="0091179A" w:rsidRDefault="00B8635F">
      <w:pPr>
        <w:ind w:firstLine="709"/>
        <w:jc w:val="right"/>
        <w:rPr>
          <w:sz w:val="24"/>
          <w:szCs w:val="24"/>
        </w:rPr>
      </w:pPr>
    </w:p>
    <w:p w:rsidR="00774702" w:rsidRPr="0091179A" w:rsidRDefault="00774702" w:rsidP="00774702">
      <w:pPr>
        <w:rPr>
          <w:sz w:val="24"/>
          <w:szCs w:val="24"/>
        </w:rPr>
      </w:pPr>
    </w:p>
    <w:p w:rsidR="00774702" w:rsidRPr="0091179A" w:rsidRDefault="00774702" w:rsidP="00774702">
      <w:pPr>
        <w:rPr>
          <w:sz w:val="24"/>
          <w:szCs w:val="24"/>
        </w:rPr>
      </w:pPr>
    </w:p>
    <w:p w:rsidR="00940D74" w:rsidRPr="0091179A" w:rsidRDefault="00774702" w:rsidP="00774702">
      <w:pPr>
        <w:rPr>
          <w:bCs/>
          <w:sz w:val="24"/>
          <w:szCs w:val="24"/>
        </w:rPr>
      </w:pPr>
      <w:r w:rsidRPr="0091179A"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631422">
        <w:rPr>
          <w:sz w:val="24"/>
          <w:szCs w:val="24"/>
        </w:rPr>
        <w:t xml:space="preserve">                        </w:t>
      </w:r>
      <w:r w:rsidRPr="0091179A">
        <w:rPr>
          <w:sz w:val="24"/>
          <w:szCs w:val="24"/>
        </w:rPr>
        <w:t xml:space="preserve"> </w:t>
      </w:r>
      <w:r w:rsidR="00EB000E" w:rsidRPr="0091179A">
        <w:rPr>
          <w:sz w:val="24"/>
          <w:szCs w:val="24"/>
        </w:rPr>
        <w:t xml:space="preserve">Приложение </w:t>
      </w:r>
    </w:p>
    <w:p w:rsidR="00774702" w:rsidRPr="0091179A" w:rsidRDefault="00EB000E" w:rsidP="00774702">
      <w:pPr>
        <w:widowControl w:val="0"/>
        <w:ind w:firstLine="709"/>
        <w:jc w:val="right"/>
        <w:rPr>
          <w:sz w:val="24"/>
          <w:szCs w:val="24"/>
        </w:rPr>
      </w:pPr>
      <w:r w:rsidRPr="0091179A">
        <w:rPr>
          <w:sz w:val="24"/>
          <w:szCs w:val="24"/>
        </w:rPr>
        <w:t>к Решению</w:t>
      </w:r>
    </w:p>
    <w:p w:rsidR="00940D74" w:rsidRPr="0091179A" w:rsidRDefault="00631422" w:rsidP="00774702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24.11.2023№30-120</w:t>
      </w:r>
    </w:p>
    <w:p w:rsidR="00940D74" w:rsidRPr="0091179A" w:rsidRDefault="00940D74">
      <w:pPr>
        <w:pStyle w:val="2"/>
        <w:ind w:firstLine="709"/>
        <w:jc w:val="right"/>
        <w:rPr>
          <w:bCs/>
          <w:sz w:val="24"/>
          <w:szCs w:val="24"/>
        </w:rPr>
      </w:pPr>
    </w:p>
    <w:p w:rsidR="00940D74" w:rsidRPr="0091179A" w:rsidRDefault="00EB000E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91179A">
        <w:rPr>
          <w:sz w:val="24"/>
          <w:szCs w:val="24"/>
        </w:rPr>
        <w:t>ПОРЯДОК</w:t>
      </w:r>
    </w:p>
    <w:p w:rsidR="00940D74" w:rsidRPr="0091179A" w:rsidRDefault="00EB000E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91179A">
        <w:rPr>
          <w:sz w:val="24"/>
          <w:szCs w:val="24"/>
        </w:rPr>
        <w:t xml:space="preserve">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</w:p>
    <w:p w:rsidR="00940D74" w:rsidRPr="0091179A" w:rsidRDefault="00EB000E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91179A">
        <w:rPr>
          <w:sz w:val="24"/>
          <w:szCs w:val="24"/>
        </w:rPr>
        <w:t xml:space="preserve">в </w:t>
      </w:r>
      <w:r w:rsidR="00774702" w:rsidRPr="0091179A">
        <w:rPr>
          <w:sz w:val="24"/>
          <w:szCs w:val="24"/>
        </w:rPr>
        <w:t>Сотниковском сельсовете</w:t>
      </w:r>
    </w:p>
    <w:p w:rsidR="00940D74" w:rsidRPr="0091179A" w:rsidRDefault="00940D74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40D74" w:rsidRPr="0091179A" w:rsidRDefault="00EB000E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9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40D74" w:rsidRPr="0091179A" w:rsidRDefault="00940D74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179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91179A">
        <w:rPr>
          <w:rFonts w:ascii="Times New Roman" w:hAnsi="Times New Roman" w:cs="Times New Roman"/>
          <w:color w:val="000000"/>
          <w:sz w:val="24"/>
          <w:szCs w:val="24"/>
        </w:rPr>
        <w:t>назначения и проведения собраний, конференций граждан (собраний делегатов) в целях рассмотрения и обсуждения вопросов</w:t>
      </w:r>
      <w:r w:rsidRPr="0091179A">
        <w:rPr>
          <w:rFonts w:ascii="Times New Roman" w:hAnsi="Times New Roman" w:cs="Times New Roman"/>
          <w:sz w:val="24"/>
          <w:szCs w:val="24"/>
        </w:rPr>
        <w:t xml:space="preserve"> </w:t>
      </w:r>
      <w:r w:rsidRPr="0091179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91179A">
        <w:rPr>
          <w:rFonts w:ascii="Times New Roman" w:hAnsi="Times New Roman" w:cs="Times New Roman"/>
          <w:sz w:val="24"/>
          <w:szCs w:val="24"/>
        </w:rPr>
        <w:t xml:space="preserve">в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Сотниковском сельсовете</w:t>
      </w:r>
      <w:r w:rsidRPr="0091179A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91179A">
        <w:rPr>
          <w:rFonts w:ascii="Times New Roman" w:hAnsi="Times New Roman" w:cs="Times New Roman"/>
          <w:color w:val="000000"/>
          <w:sz w:val="24"/>
          <w:szCs w:val="24"/>
        </w:rPr>
        <w:t>назначению и проведению собраний, конференций граждан (собраний делегатов) в целях рассмотрения и обсуждения вопросов</w:t>
      </w:r>
      <w:r w:rsidRPr="0091179A">
        <w:rPr>
          <w:rFonts w:ascii="Times New Roman" w:hAnsi="Times New Roman" w:cs="Times New Roman"/>
          <w:sz w:val="24"/>
          <w:szCs w:val="24"/>
        </w:rPr>
        <w:t xml:space="preserve"> </w:t>
      </w:r>
      <w:r w:rsidRPr="0091179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91179A">
        <w:rPr>
          <w:rFonts w:ascii="Times New Roman" w:hAnsi="Times New Roman" w:cs="Times New Roman"/>
          <w:sz w:val="24"/>
          <w:szCs w:val="24"/>
        </w:rPr>
        <w:t xml:space="preserve">в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Сотниковском сельсовете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91179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91179A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сельского Совета депутатов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91179A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117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3) конференция (собрание делегатов) (далее также - конференция)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91179A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117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4) делегат - гражданин, уполномоченный в порядке, определенном настоящим Положением, представлять интересы граждан соответствующей территории на конференции</w:t>
      </w:r>
    </w:p>
    <w:p w:rsidR="00940D74" w:rsidRPr="0091179A" w:rsidRDefault="00EB000E">
      <w:pPr>
        <w:ind w:firstLine="540"/>
        <w:jc w:val="both"/>
        <w:rPr>
          <w:sz w:val="24"/>
          <w:szCs w:val="24"/>
        </w:rPr>
      </w:pPr>
      <w:r w:rsidRPr="0091179A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774702" w:rsidRPr="0091179A">
        <w:rPr>
          <w:sz w:val="24"/>
          <w:szCs w:val="24"/>
        </w:rPr>
        <w:t>Сотниковского сельсовета</w:t>
      </w:r>
      <w:r w:rsidRPr="0091179A">
        <w:rPr>
          <w:sz w:val="24"/>
          <w:szCs w:val="24"/>
        </w:rPr>
        <w:t>, достигшие шестнадцатилетнего возраста.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 Право граждан на участие в собрании, конференции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40D74" w:rsidRPr="0091179A" w:rsidRDefault="00EB000E">
      <w:pPr>
        <w:ind w:firstLine="709"/>
        <w:jc w:val="both"/>
        <w:rPr>
          <w:sz w:val="24"/>
          <w:szCs w:val="24"/>
        </w:rPr>
      </w:pPr>
      <w:r w:rsidRPr="0091179A">
        <w:rPr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774702" w:rsidRPr="0091179A">
        <w:rPr>
          <w:sz w:val="24"/>
          <w:szCs w:val="24"/>
        </w:rPr>
        <w:t>Сотниковском сельсовете</w:t>
      </w:r>
      <w:r w:rsidRPr="0091179A">
        <w:rPr>
          <w:sz w:val="24"/>
          <w:szCs w:val="24"/>
        </w:rPr>
        <w:t>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Pr="0091179A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о территориальном общественном самоуправлении в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Сотниковском сельсовете</w:t>
      </w:r>
      <w:r w:rsidRPr="0091179A">
        <w:rPr>
          <w:rFonts w:ascii="Times New Roman" w:hAnsi="Times New Roman" w:cs="Times New Roman"/>
          <w:sz w:val="24"/>
          <w:szCs w:val="24"/>
        </w:rPr>
        <w:t xml:space="preserve"> и уставо</w:t>
      </w:r>
      <w:r w:rsidR="00774702" w:rsidRPr="0091179A">
        <w:rPr>
          <w:rFonts w:ascii="Times New Roman" w:hAnsi="Times New Roman" w:cs="Times New Roman"/>
          <w:sz w:val="24"/>
          <w:szCs w:val="24"/>
        </w:rPr>
        <w:t>м 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940D74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0D74" w:rsidRPr="0091179A" w:rsidRDefault="00EB000E">
      <w:pPr>
        <w:ind w:firstLine="709"/>
        <w:jc w:val="center"/>
        <w:rPr>
          <w:b/>
          <w:bCs/>
          <w:sz w:val="24"/>
          <w:szCs w:val="24"/>
        </w:rPr>
      </w:pPr>
      <w:r w:rsidRPr="0091179A">
        <w:rPr>
          <w:b/>
          <w:bCs/>
          <w:sz w:val="24"/>
          <w:szCs w:val="24"/>
        </w:rPr>
        <w:t>2. ИНИЦИАТИВА ПРОВЕДЕНИЯ И НАЗНАЧЕНИЯ СОБРАНИЙ, КОНФЕРЕНЦИЙ</w:t>
      </w:r>
    </w:p>
    <w:p w:rsidR="00940D74" w:rsidRPr="0091179A" w:rsidRDefault="00940D74">
      <w:pPr>
        <w:ind w:firstLine="709"/>
        <w:jc w:val="center"/>
        <w:rPr>
          <w:b/>
          <w:bCs/>
          <w:sz w:val="24"/>
          <w:szCs w:val="24"/>
        </w:rPr>
      </w:pP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2.1. Собрание, конференция проводятся по инициативе населения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 xml:space="preserve">. Инициатором проведения собраний, конференций от имени населения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774702" w:rsidRPr="00B250C2">
        <w:rPr>
          <w:rFonts w:ascii="Times New Roman" w:hAnsi="Times New Roman" w:cs="Times New Roman"/>
          <w:sz w:val="24"/>
          <w:szCs w:val="24"/>
        </w:rPr>
        <w:t>5</w:t>
      </w:r>
      <w:r w:rsidRPr="0091179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91179A">
        <w:rPr>
          <w:rFonts w:ascii="Times New Roman" w:eastAsiaTheme="minorHAnsi" w:hAnsi="Times New Roman" w:cs="Times New Roman"/>
          <w:sz w:val="24"/>
          <w:szCs w:val="24"/>
        </w:rPr>
        <w:t xml:space="preserve">достигших шестнадцатилетнего возраста и проживающих на территории </w:t>
      </w:r>
      <w:r w:rsidR="00774702" w:rsidRPr="0091179A">
        <w:rPr>
          <w:rFonts w:ascii="Times New Roman" w:eastAsiaTheme="minorHAnsi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2.2. Инициатива населения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инициативный проект (проекты), который предлагается обсудить;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территория проведения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время, дату и место проведения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информацию, предусмотренную статьей 26.1 Федерального закона от 06.10.2003 № 131-ФЗ «Об общих принципах организации местного самоуправления в Российской Федерации».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2.3. При выдвижении инициативы о проведении собрания, конференции инициативная гр</w:t>
      </w:r>
      <w:r w:rsidR="00B250C2">
        <w:rPr>
          <w:rFonts w:ascii="Times New Roman" w:hAnsi="Times New Roman" w:cs="Times New Roman"/>
          <w:sz w:val="24"/>
          <w:szCs w:val="24"/>
        </w:rPr>
        <w:t xml:space="preserve">уппа направляет </w:t>
      </w:r>
      <w:r w:rsidRPr="0091179A">
        <w:rPr>
          <w:rFonts w:ascii="Times New Roman" w:hAnsi="Times New Roman" w:cs="Times New Roman"/>
          <w:sz w:val="24"/>
          <w:szCs w:val="24"/>
        </w:rPr>
        <w:t xml:space="preserve"> обращение в </w:t>
      </w:r>
      <w:proofErr w:type="spellStart"/>
      <w:r w:rsidR="00B54D13" w:rsidRPr="0091179A">
        <w:rPr>
          <w:rFonts w:ascii="Times New Roman" w:hAnsi="Times New Roman" w:cs="Times New Roman"/>
          <w:sz w:val="24"/>
          <w:szCs w:val="24"/>
        </w:rPr>
        <w:t>Сотниковский</w:t>
      </w:r>
      <w:proofErr w:type="spellEnd"/>
      <w:r w:rsidR="00B54D13" w:rsidRPr="0091179A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B54D13" w:rsidRPr="0091179A">
        <w:rPr>
          <w:rFonts w:ascii="Times New Roman" w:hAnsi="Times New Roman" w:cs="Times New Roman"/>
          <w:sz w:val="24"/>
          <w:szCs w:val="24"/>
        </w:rPr>
        <w:t xml:space="preserve">Сотниковского сельского Совета депутатов </w:t>
      </w:r>
      <w:r w:rsidRPr="0091179A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="00B54D13" w:rsidRPr="0091179A">
        <w:rPr>
          <w:rFonts w:ascii="Times New Roman" w:hAnsi="Times New Roman" w:cs="Times New Roman"/>
          <w:sz w:val="24"/>
          <w:szCs w:val="24"/>
        </w:rPr>
        <w:t>Сотниковского сельского Совета депутатов</w:t>
      </w:r>
      <w:proofErr w:type="gramStart"/>
      <w:r w:rsidR="00B54D13" w:rsidRPr="0091179A">
        <w:rPr>
          <w:rFonts w:ascii="Times New Roman" w:hAnsi="Times New Roman" w:cs="Times New Roman"/>
          <w:sz w:val="24"/>
          <w:szCs w:val="24"/>
        </w:rPr>
        <w:t xml:space="preserve"> 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="00B54D13" w:rsidRPr="0091179A">
        <w:rPr>
          <w:rFonts w:ascii="Times New Roman" w:hAnsi="Times New Roman" w:cs="Times New Roman"/>
          <w:sz w:val="24"/>
          <w:szCs w:val="24"/>
        </w:rPr>
        <w:t>Сотниковский</w:t>
      </w:r>
      <w:proofErr w:type="spellEnd"/>
      <w:r w:rsidR="00B54D13" w:rsidRPr="0091179A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91179A">
        <w:rPr>
          <w:rFonts w:ascii="Times New Roman" w:hAnsi="Times New Roman" w:cs="Times New Roman"/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2.6. Собрания, конференции назначаются </w:t>
      </w:r>
      <w:r w:rsidR="00B54D13" w:rsidRPr="0091179A">
        <w:rPr>
          <w:rFonts w:ascii="Times New Roman" w:hAnsi="Times New Roman" w:cs="Times New Roman"/>
          <w:sz w:val="24"/>
          <w:szCs w:val="24"/>
        </w:rPr>
        <w:t xml:space="preserve">Сотниковским сельским Советом депутатов </w:t>
      </w:r>
      <w:r w:rsidRPr="0091179A">
        <w:rPr>
          <w:rFonts w:ascii="Times New Roman" w:hAnsi="Times New Roman" w:cs="Times New Roman"/>
          <w:sz w:val="24"/>
          <w:szCs w:val="24"/>
        </w:rPr>
        <w:t xml:space="preserve"> и проводятся в порядке, установленном настоящим Положением.</w:t>
      </w:r>
    </w:p>
    <w:p w:rsidR="00940D74" w:rsidRPr="0091179A" w:rsidRDefault="00B54D1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179A">
        <w:rPr>
          <w:rFonts w:ascii="Times New Roman" w:hAnsi="Times New Roman" w:cs="Times New Roman"/>
          <w:sz w:val="24"/>
          <w:szCs w:val="24"/>
        </w:rPr>
        <w:t>Сотниковский</w:t>
      </w:r>
      <w:proofErr w:type="spellEnd"/>
      <w:r w:rsidRPr="0091179A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="00EB000E" w:rsidRPr="0091179A">
        <w:rPr>
          <w:rFonts w:ascii="Times New Roman" w:hAnsi="Times New Roman" w:cs="Times New Roman"/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B250C2">
        <w:rPr>
          <w:rFonts w:ascii="Times New Roman" w:hAnsi="Times New Roman" w:cs="Times New Roman"/>
          <w:sz w:val="24"/>
          <w:szCs w:val="24"/>
        </w:rPr>
        <w:t>Красноярского</w:t>
      </w:r>
      <w:r w:rsidR="00096BF0" w:rsidRPr="00B250C2">
        <w:rPr>
          <w:rFonts w:ascii="Times New Roman" w:hAnsi="Times New Roman" w:cs="Times New Roman"/>
          <w:sz w:val="24"/>
          <w:szCs w:val="24"/>
        </w:rPr>
        <w:t xml:space="preserve"> </w:t>
      </w:r>
      <w:r w:rsidRPr="00B250C2"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 w:rsidR="00B250C2" w:rsidRPr="00B250C2">
        <w:rPr>
          <w:rFonts w:ascii="Times New Roman" w:hAnsi="Times New Roman" w:cs="Times New Roman"/>
          <w:sz w:val="24"/>
          <w:szCs w:val="24"/>
        </w:rPr>
        <w:t xml:space="preserve"> </w:t>
      </w:r>
      <w:r w:rsidR="00EB000E" w:rsidRPr="009117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000E" w:rsidRPr="0091179A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2.8. В решении </w:t>
      </w:r>
      <w:r w:rsidR="00B54D13" w:rsidRPr="0091179A">
        <w:rPr>
          <w:rFonts w:ascii="Times New Roman" w:hAnsi="Times New Roman" w:cs="Times New Roman"/>
          <w:sz w:val="24"/>
          <w:szCs w:val="24"/>
        </w:rPr>
        <w:t xml:space="preserve">Сотниковского сельского Совета депутатов </w:t>
      </w:r>
      <w:r w:rsidRPr="0091179A">
        <w:rPr>
          <w:rFonts w:ascii="Times New Roman" w:hAnsi="Times New Roman" w:cs="Times New Roman"/>
          <w:sz w:val="24"/>
          <w:szCs w:val="24"/>
        </w:rPr>
        <w:t xml:space="preserve"> о назначении проведения собрания, конференции указываются: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дата, место и время проведения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повестка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lastRenderedPageBreak/>
        <w:t xml:space="preserve">- территория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, на которой проводится собрание, конференция;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- численность населения данной территории </w:t>
      </w:r>
      <w:r w:rsidR="00B54D13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лица, ответственные за подготовку и проведение собраний, конференций.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940D74" w:rsidRPr="0091179A" w:rsidRDefault="00940D7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D74" w:rsidRPr="0091179A" w:rsidRDefault="00EB000E">
      <w:pPr>
        <w:ind w:firstLine="709"/>
        <w:jc w:val="center"/>
        <w:rPr>
          <w:b/>
          <w:bCs/>
          <w:sz w:val="24"/>
          <w:szCs w:val="24"/>
        </w:rPr>
      </w:pPr>
      <w:r w:rsidRPr="0091179A">
        <w:rPr>
          <w:b/>
          <w:bCs/>
          <w:sz w:val="24"/>
          <w:szCs w:val="24"/>
        </w:rPr>
        <w:t>3. ОПОВЕЩЕНИЕ ГРАЖДАН О СОБРАНИЯХ, КОНФЕРЕНЦИЯХ</w:t>
      </w:r>
    </w:p>
    <w:p w:rsidR="00940D74" w:rsidRPr="0091179A" w:rsidRDefault="00940D74">
      <w:pPr>
        <w:ind w:firstLine="709"/>
        <w:jc w:val="center"/>
        <w:rPr>
          <w:b/>
          <w:bCs/>
          <w:sz w:val="24"/>
          <w:szCs w:val="24"/>
        </w:rPr>
      </w:pPr>
    </w:p>
    <w:p w:rsidR="00940D74" w:rsidRPr="0091179A" w:rsidRDefault="00EB000E" w:rsidP="00B250C2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3.1. Инициатор проведения собрания, конференции не позднее чем через </w:t>
      </w:r>
      <w:r w:rsidR="00B250C2">
        <w:rPr>
          <w:rFonts w:ascii="Times New Roman" w:hAnsi="Times New Roman" w:cs="Times New Roman"/>
          <w:sz w:val="24"/>
          <w:szCs w:val="24"/>
        </w:rPr>
        <w:t>7</w:t>
      </w:r>
      <w:r w:rsidRPr="0091179A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</w:t>
      </w:r>
      <w:proofErr w:type="gramStart"/>
      <w:r w:rsidR="009E3ACE" w:rsidRPr="0091179A">
        <w:rPr>
          <w:rFonts w:ascii="Times New Roman" w:hAnsi="Times New Roman" w:cs="Times New Roman"/>
          <w:sz w:val="24"/>
          <w:szCs w:val="24"/>
        </w:rPr>
        <w:t xml:space="preserve"> </w:t>
      </w:r>
      <w:r w:rsidR="00B250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40D74" w:rsidRPr="0091179A" w:rsidRDefault="00940D7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D74" w:rsidRPr="0091179A" w:rsidRDefault="00EB000E">
      <w:pPr>
        <w:ind w:firstLine="709"/>
        <w:jc w:val="center"/>
        <w:rPr>
          <w:b/>
          <w:bCs/>
          <w:sz w:val="24"/>
          <w:szCs w:val="24"/>
        </w:rPr>
      </w:pPr>
      <w:r w:rsidRPr="0091179A">
        <w:rPr>
          <w:b/>
          <w:bCs/>
          <w:sz w:val="24"/>
          <w:szCs w:val="24"/>
        </w:rPr>
        <w:t xml:space="preserve">4. ПОРЯДОК ПРОВЕДЕНИЯ СОБРАНИЯ </w:t>
      </w:r>
    </w:p>
    <w:p w:rsidR="00940D74" w:rsidRPr="0091179A" w:rsidRDefault="00940D74">
      <w:pPr>
        <w:ind w:firstLine="709"/>
        <w:jc w:val="center"/>
        <w:rPr>
          <w:b/>
          <w:bCs/>
          <w:sz w:val="24"/>
          <w:szCs w:val="24"/>
        </w:rPr>
      </w:pP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4.1. Собрание граждан проводится, если общее число граждан, имеющих право на учас</w:t>
      </w:r>
      <w:r w:rsidR="009E3ACE" w:rsidRPr="0091179A">
        <w:rPr>
          <w:rFonts w:ascii="Times New Roman" w:hAnsi="Times New Roman" w:cs="Times New Roman"/>
          <w:sz w:val="24"/>
          <w:szCs w:val="24"/>
        </w:rPr>
        <w:t xml:space="preserve">тие в собрании, не превышает </w:t>
      </w:r>
      <w:r w:rsidR="009E3ACE" w:rsidRPr="00B250C2">
        <w:rPr>
          <w:rFonts w:ascii="Times New Roman" w:hAnsi="Times New Roman" w:cs="Times New Roman"/>
          <w:sz w:val="24"/>
          <w:szCs w:val="24"/>
        </w:rPr>
        <w:t>50</w:t>
      </w:r>
      <w:r w:rsidRPr="009117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4.2. Регистрация участников собрания проводится непосредственно перед его проведением ответственными лицами.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4.3. Собрание открывается ответственным за его проведение лицом, либо одним из членов инициативной группы.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4.4. Для подсчета голосов при проведении голосования из числа участников собрания избирается счетная комиссия.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4.6.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4.7. Протокол собрания оформляется в соответствии с настоящим Положение</w:t>
      </w:r>
      <w:r w:rsidR="00B250C2">
        <w:rPr>
          <w:rFonts w:ascii="Times New Roman" w:hAnsi="Times New Roman" w:cs="Times New Roman"/>
          <w:sz w:val="24"/>
          <w:szCs w:val="24"/>
        </w:rPr>
        <w:t>м. Решение собрания в течение 10</w:t>
      </w:r>
      <w:r w:rsidRPr="0091179A">
        <w:rPr>
          <w:rFonts w:ascii="Times New Roman" w:hAnsi="Times New Roman" w:cs="Times New Roman"/>
          <w:sz w:val="24"/>
          <w:szCs w:val="24"/>
        </w:rPr>
        <w:t xml:space="preserve"> дней доводится до сведения органов местного самоуправления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 xml:space="preserve"> и заинтересованных лиц.</w:t>
      </w:r>
    </w:p>
    <w:p w:rsidR="00940D74" w:rsidRPr="0091179A" w:rsidRDefault="00940D7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D74" w:rsidRPr="0091179A" w:rsidRDefault="00EB000E">
      <w:pPr>
        <w:jc w:val="center"/>
        <w:rPr>
          <w:b/>
          <w:bCs/>
          <w:sz w:val="24"/>
          <w:szCs w:val="24"/>
          <w:lang w:eastAsia="en-US"/>
        </w:rPr>
      </w:pPr>
      <w:r w:rsidRPr="0091179A">
        <w:rPr>
          <w:b/>
          <w:bCs/>
          <w:sz w:val="24"/>
          <w:szCs w:val="24"/>
          <w:lang w:eastAsia="en-US"/>
        </w:rPr>
        <w:t>5. ОСНОВАНИЯ ПРОВЕДЕНИЯ КОНФЕРЕНЦИИ, НОРМА ПРЕДСТАВИТЕЛЬСТВА</w:t>
      </w:r>
    </w:p>
    <w:p w:rsidR="00940D74" w:rsidRPr="0091179A" w:rsidRDefault="00B250C2" w:rsidP="00B250C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000E" w:rsidRPr="0091179A">
        <w:rPr>
          <w:sz w:val="24"/>
          <w:szCs w:val="24"/>
        </w:rPr>
        <w:t>5.1. При вынесении на рассмотрение инициативного проекта (проектов), непосредственно затраги</w:t>
      </w:r>
      <w:r w:rsidR="009E3ACE" w:rsidRPr="0091179A">
        <w:rPr>
          <w:sz w:val="24"/>
          <w:szCs w:val="24"/>
        </w:rPr>
        <w:t>вающего</w:t>
      </w:r>
      <w:proofErr w:type="gramStart"/>
      <w:r w:rsidR="009E3ACE" w:rsidRPr="0091179A">
        <w:rPr>
          <w:sz w:val="24"/>
          <w:szCs w:val="24"/>
        </w:rPr>
        <w:t xml:space="preserve"> (-</w:t>
      </w:r>
      <w:proofErr w:type="gramEnd"/>
      <w:r w:rsidR="009E3ACE" w:rsidRPr="0091179A">
        <w:rPr>
          <w:sz w:val="24"/>
          <w:szCs w:val="24"/>
        </w:rPr>
        <w:t xml:space="preserve">их) интересы более </w:t>
      </w:r>
      <w:r w:rsidR="009E3ACE" w:rsidRPr="00B250C2">
        <w:rPr>
          <w:sz w:val="24"/>
          <w:szCs w:val="24"/>
        </w:rPr>
        <w:t>50</w:t>
      </w:r>
      <w:r w:rsidR="00EB000E" w:rsidRPr="0091179A">
        <w:rPr>
          <w:sz w:val="24"/>
          <w:szCs w:val="24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5.2.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</w:t>
      </w:r>
      <w:r w:rsidR="00B250C2">
        <w:rPr>
          <w:sz w:val="24"/>
          <w:szCs w:val="24"/>
        </w:rPr>
        <w:t>ь больше, чем один делегат от 20</w:t>
      </w:r>
      <w:r w:rsidRPr="0091179A">
        <w:rPr>
          <w:sz w:val="24"/>
          <w:szCs w:val="24"/>
        </w:rPr>
        <w:t xml:space="preserve"> граждан, имеющих право на участие в собрании.</w:t>
      </w:r>
    </w:p>
    <w:p w:rsidR="00940D74" w:rsidRPr="0091179A" w:rsidRDefault="00940D74">
      <w:pPr>
        <w:widowControl w:val="0"/>
        <w:autoSpaceDE w:val="0"/>
        <w:autoSpaceDN w:val="0"/>
        <w:ind w:firstLine="567"/>
        <w:jc w:val="center"/>
        <w:rPr>
          <w:sz w:val="24"/>
          <w:szCs w:val="24"/>
        </w:rPr>
      </w:pPr>
    </w:p>
    <w:p w:rsidR="00940D74" w:rsidRPr="0091179A" w:rsidRDefault="00EB000E">
      <w:pPr>
        <w:jc w:val="center"/>
        <w:rPr>
          <w:b/>
          <w:bCs/>
          <w:sz w:val="24"/>
          <w:szCs w:val="24"/>
          <w:lang w:eastAsia="en-US"/>
        </w:rPr>
      </w:pPr>
      <w:r w:rsidRPr="0091179A">
        <w:rPr>
          <w:b/>
          <w:bCs/>
          <w:sz w:val="24"/>
          <w:szCs w:val="24"/>
          <w:lang w:eastAsia="en-US"/>
        </w:rPr>
        <w:t>6. ПОРЯДОК ПРОВЕДЕНИЯ ВЫБОРОВ ДЕЛЕГАТОВ НА КОНФЕРЕНЦИЮ</w:t>
      </w:r>
    </w:p>
    <w:p w:rsidR="00940D74" w:rsidRPr="0091179A" w:rsidRDefault="00940D7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6.1.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6.2. Выдвижение и выборы делегатов</w:t>
      </w:r>
      <w:r w:rsidRPr="0091179A">
        <w:rPr>
          <w:sz w:val="24"/>
          <w:szCs w:val="24"/>
          <w:vertAlign w:val="superscript"/>
        </w:rPr>
        <w:footnoteReference w:id="1"/>
      </w:r>
      <w:r w:rsidRPr="0091179A">
        <w:rPr>
          <w:sz w:val="24"/>
          <w:szCs w:val="24"/>
        </w:rPr>
        <w:t xml:space="preserve"> проходят в форме сбора подписей граждан под подписными листами.</w:t>
      </w: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6.3.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6.4.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40D74" w:rsidRPr="0091179A" w:rsidRDefault="00940D7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940D74" w:rsidRPr="0091179A" w:rsidRDefault="00EB000E">
      <w:pPr>
        <w:jc w:val="center"/>
        <w:rPr>
          <w:b/>
          <w:bCs/>
          <w:sz w:val="24"/>
          <w:szCs w:val="24"/>
          <w:lang w:eastAsia="en-US"/>
        </w:rPr>
      </w:pPr>
      <w:r w:rsidRPr="0091179A">
        <w:rPr>
          <w:b/>
          <w:bCs/>
          <w:sz w:val="24"/>
          <w:szCs w:val="24"/>
          <w:lang w:eastAsia="en-US"/>
        </w:rPr>
        <w:t>7. ПОРЯДОК ПРОВЕДЕНИЯ КОНФЕРЕНЦИИ</w:t>
      </w:r>
    </w:p>
    <w:p w:rsidR="00940D74" w:rsidRPr="0091179A" w:rsidRDefault="00940D7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7.1. Конференция проводится в соответствии с регламентом работы, утверждаемым ее делегатами.</w:t>
      </w: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7.2. Конференция правомочна, если в ней приняли участие не менее 2/3 делегатов, уполномоченных для участия в конференции.</w:t>
      </w:r>
    </w:p>
    <w:p w:rsidR="00940D74" w:rsidRPr="0091179A" w:rsidRDefault="00EB000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1179A">
        <w:rPr>
          <w:sz w:val="24"/>
          <w:szCs w:val="24"/>
        </w:rPr>
        <w:t>7.3. Решения конференции принимаются большинством голосов от списочного состава делегатов.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9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Протокол конференции оформляется в соответствии с настоящим Положением. Ре</w:t>
      </w:r>
      <w:r w:rsidR="009E3ACE" w:rsidRPr="0091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конференции в </w:t>
      </w:r>
      <w:r w:rsidR="004D3C7B" w:rsidRPr="004D3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5</w:t>
      </w:r>
      <w:r w:rsidRPr="0091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доводится до сведения органов местного самоуправления </w:t>
      </w:r>
      <w:r w:rsidR="009E3ACE" w:rsidRPr="00911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 сельсовета</w:t>
      </w:r>
      <w:r w:rsidRPr="0091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заинтересованных лиц.</w:t>
      </w:r>
    </w:p>
    <w:p w:rsidR="00940D74" w:rsidRPr="0091179A" w:rsidRDefault="00940D7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D74" w:rsidRPr="0091179A" w:rsidRDefault="00EB000E">
      <w:pPr>
        <w:ind w:firstLine="709"/>
        <w:jc w:val="center"/>
        <w:rPr>
          <w:b/>
          <w:bCs/>
          <w:sz w:val="24"/>
          <w:szCs w:val="24"/>
        </w:rPr>
      </w:pPr>
      <w:r w:rsidRPr="0091179A">
        <w:rPr>
          <w:b/>
          <w:bCs/>
          <w:sz w:val="24"/>
          <w:szCs w:val="24"/>
        </w:rPr>
        <w:t>8. ПОЛНОМОЧИЯ СОБРАНИЯ, КОНФЕРЕНЦИИ</w:t>
      </w:r>
    </w:p>
    <w:p w:rsidR="00940D74" w:rsidRPr="0091179A" w:rsidRDefault="00940D74">
      <w:pPr>
        <w:ind w:firstLine="709"/>
        <w:jc w:val="center"/>
        <w:rPr>
          <w:b/>
          <w:bCs/>
          <w:sz w:val="24"/>
          <w:szCs w:val="24"/>
        </w:rPr>
      </w:pP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8.1. К полномочиям собрания, конференции относятся: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iCs/>
          <w:sz w:val="24"/>
          <w:szCs w:val="24"/>
        </w:rPr>
        <w:t>- </w:t>
      </w:r>
      <w:r w:rsidRPr="0091179A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 внесение предложений и рекомендаций по обсуждаемым вопросам на собрании,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940D74" w:rsidRPr="0091179A" w:rsidRDefault="00940D7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D74" w:rsidRPr="0091179A" w:rsidRDefault="00EB000E">
      <w:pPr>
        <w:ind w:firstLine="709"/>
        <w:jc w:val="center"/>
        <w:rPr>
          <w:b/>
          <w:bCs/>
          <w:sz w:val="24"/>
          <w:szCs w:val="24"/>
        </w:rPr>
      </w:pPr>
      <w:r w:rsidRPr="0091179A">
        <w:rPr>
          <w:b/>
          <w:bCs/>
          <w:sz w:val="24"/>
          <w:szCs w:val="24"/>
        </w:rPr>
        <w:t>9. ИТОГИ СОБРАНИЙ, КОНФЕРЕНЦИЙ</w:t>
      </w:r>
    </w:p>
    <w:p w:rsidR="00940D74" w:rsidRPr="0091179A" w:rsidRDefault="00940D74">
      <w:pPr>
        <w:ind w:firstLine="709"/>
        <w:jc w:val="center"/>
        <w:rPr>
          <w:b/>
          <w:bCs/>
          <w:sz w:val="24"/>
          <w:szCs w:val="24"/>
        </w:rPr>
      </w:pP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9.1. Ход и итоги собрания, конференции оформляются протоколом. 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состав президиума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состав счетной комиссии собрания,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адреса домов и номера подъездов, жители которых участвуют в собрании,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lastRenderedPageBreak/>
        <w:t>- полная формулировка рассматриваемого инициативного проекта (проектов), выносимого на голосование;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собрания, конференции.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9.2.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9.3.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>9.4. Итоги собраний, конференций подлежат официальному опубликованию (обнародованию).</w:t>
      </w:r>
    </w:p>
    <w:p w:rsidR="00940D74" w:rsidRPr="0091179A" w:rsidRDefault="00940D7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D74" w:rsidRPr="0091179A" w:rsidRDefault="00EB000E">
      <w:pPr>
        <w:ind w:firstLine="709"/>
        <w:jc w:val="center"/>
        <w:rPr>
          <w:b/>
          <w:bCs/>
          <w:sz w:val="24"/>
          <w:szCs w:val="24"/>
        </w:rPr>
      </w:pPr>
      <w:r w:rsidRPr="0091179A">
        <w:rPr>
          <w:b/>
          <w:bCs/>
          <w:sz w:val="24"/>
          <w:szCs w:val="24"/>
        </w:rPr>
        <w:t>10. ФИНАНСИРОВАНИЕ МЕРОПРИЯТИЙ</w:t>
      </w:r>
    </w:p>
    <w:p w:rsidR="00940D74" w:rsidRPr="0091179A" w:rsidRDefault="00940D74">
      <w:pPr>
        <w:ind w:firstLine="709"/>
        <w:jc w:val="center"/>
        <w:rPr>
          <w:b/>
          <w:bCs/>
          <w:sz w:val="24"/>
          <w:szCs w:val="24"/>
        </w:rPr>
      </w:pPr>
    </w:p>
    <w:p w:rsidR="00940D74" w:rsidRPr="0091179A" w:rsidRDefault="00EB00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79A">
        <w:rPr>
          <w:rFonts w:ascii="Times New Roman" w:hAnsi="Times New Roman" w:cs="Times New Roman"/>
          <w:sz w:val="24"/>
          <w:szCs w:val="24"/>
        </w:rPr>
        <w:t xml:space="preserve">10.1.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774702" w:rsidRPr="0091179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1179A">
        <w:rPr>
          <w:rFonts w:ascii="Times New Roman" w:hAnsi="Times New Roman" w:cs="Times New Roman"/>
          <w:sz w:val="24"/>
          <w:szCs w:val="24"/>
        </w:rPr>
        <w:t>.</w:t>
      </w:r>
    </w:p>
    <w:p w:rsidR="00940D74" w:rsidRPr="0091179A" w:rsidRDefault="00940D74">
      <w:pPr>
        <w:rPr>
          <w:sz w:val="24"/>
          <w:szCs w:val="24"/>
          <w:lang w:eastAsia="en-US"/>
        </w:rPr>
      </w:pPr>
    </w:p>
    <w:p w:rsidR="00940D74" w:rsidRPr="0091179A" w:rsidRDefault="00940D74">
      <w:pPr>
        <w:rPr>
          <w:sz w:val="24"/>
          <w:szCs w:val="24"/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940D74">
      <w:pPr>
        <w:rPr>
          <w:lang w:eastAsia="en-US"/>
        </w:rPr>
      </w:pPr>
    </w:p>
    <w:p w:rsidR="00940D74" w:rsidRDefault="00EB000E">
      <w:pPr>
        <w:tabs>
          <w:tab w:val="left" w:pos="6855"/>
        </w:tabs>
        <w:rPr>
          <w:lang w:eastAsia="en-US"/>
        </w:rPr>
      </w:pPr>
      <w:r>
        <w:rPr>
          <w:lang w:eastAsia="en-US"/>
        </w:rPr>
        <w:lastRenderedPageBreak/>
        <w:tab/>
      </w:r>
    </w:p>
    <w:sectPr w:rsidR="00940D74" w:rsidSect="00940D74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5F" w:rsidRDefault="00F36D5F">
      <w:r>
        <w:separator/>
      </w:r>
    </w:p>
  </w:endnote>
  <w:endnote w:type="continuationSeparator" w:id="0">
    <w:p w:rsidR="00F36D5F" w:rsidRDefault="00F3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74" w:rsidRDefault="00940D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5F" w:rsidRDefault="00F36D5F">
      <w:r>
        <w:separator/>
      </w:r>
    </w:p>
  </w:footnote>
  <w:footnote w:type="continuationSeparator" w:id="0">
    <w:p w:rsidR="00F36D5F" w:rsidRDefault="00F36D5F">
      <w:r>
        <w:continuationSeparator/>
      </w:r>
    </w:p>
  </w:footnote>
  <w:footnote w:id="1">
    <w:p w:rsidR="00940D74" w:rsidRDefault="00940D74" w:rsidP="009E3ACE">
      <w:pPr>
        <w:pStyle w:val="a6"/>
        <w:tabs>
          <w:tab w:val="left" w:pos="90"/>
        </w:tabs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multilevel"/>
    <w:tmpl w:val="730434D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96BF0"/>
    <w:rsid w:val="00131895"/>
    <w:rsid w:val="00184547"/>
    <w:rsid w:val="00185661"/>
    <w:rsid w:val="00196483"/>
    <w:rsid w:val="00197867"/>
    <w:rsid w:val="00251956"/>
    <w:rsid w:val="00287736"/>
    <w:rsid w:val="002A0519"/>
    <w:rsid w:val="00315E47"/>
    <w:rsid w:val="00322381"/>
    <w:rsid w:val="00354725"/>
    <w:rsid w:val="003A0BC3"/>
    <w:rsid w:val="003B547F"/>
    <w:rsid w:val="003E1E6A"/>
    <w:rsid w:val="004117B9"/>
    <w:rsid w:val="00416992"/>
    <w:rsid w:val="004D3C7B"/>
    <w:rsid w:val="00530568"/>
    <w:rsid w:val="00547F18"/>
    <w:rsid w:val="00631422"/>
    <w:rsid w:val="006517C2"/>
    <w:rsid w:val="00683EA7"/>
    <w:rsid w:val="00697F57"/>
    <w:rsid w:val="006A1B6E"/>
    <w:rsid w:val="006E0F28"/>
    <w:rsid w:val="0073188C"/>
    <w:rsid w:val="007341E6"/>
    <w:rsid w:val="00774702"/>
    <w:rsid w:val="007E61CE"/>
    <w:rsid w:val="00887612"/>
    <w:rsid w:val="008C20FB"/>
    <w:rsid w:val="0091179A"/>
    <w:rsid w:val="00940D74"/>
    <w:rsid w:val="009E3ACE"/>
    <w:rsid w:val="00A304EB"/>
    <w:rsid w:val="00A34139"/>
    <w:rsid w:val="00B250C2"/>
    <w:rsid w:val="00B51327"/>
    <w:rsid w:val="00B54D13"/>
    <w:rsid w:val="00B8635F"/>
    <w:rsid w:val="00B91A49"/>
    <w:rsid w:val="00BF4352"/>
    <w:rsid w:val="00C02E38"/>
    <w:rsid w:val="00C352B8"/>
    <w:rsid w:val="00C706E3"/>
    <w:rsid w:val="00D20FE4"/>
    <w:rsid w:val="00D82277"/>
    <w:rsid w:val="00E246BA"/>
    <w:rsid w:val="00E452C1"/>
    <w:rsid w:val="00E47C7C"/>
    <w:rsid w:val="00EB000E"/>
    <w:rsid w:val="00F36D5F"/>
    <w:rsid w:val="00FA1D33"/>
    <w:rsid w:val="00FE06FA"/>
    <w:rsid w:val="67B3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4"/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40D74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940D74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sid w:val="00940D7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qFormat/>
    <w:rsid w:val="00940D74"/>
    <w:rPr>
      <w:sz w:val="20"/>
    </w:rPr>
  </w:style>
  <w:style w:type="paragraph" w:styleId="a8">
    <w:name w:val="header"/>
    <w:basedOn w:val="a"/>
    <w:link w:val="a9"/>
    <w:uiPriority w:val="99"/>
    <w:unhideWhenUsed/>
    <w:qFormat/>
    <w:rsid w:val="00940D7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nhideWhenUsed/>
    <w:qFormat/>
    <w:rsid w:val="00940D74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qFormat/>
    <w:rsid w:val="00940D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qFormat/>
    <w:rsid w:val="0094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940D74"/>
    <w:pPr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qFormat/>
    <w:rsid w:val="00940D74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940D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qFormat/>
    <w:rsid w:val="00940D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940D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7470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21</cp:revision>
  <cp:lastPrinted>2023-11-23T06:24:00Z</cp:lastPrinted>
  <dcterms:created xsi:type="dcterms:W3CDTF">2022-04-05T17:34:00Z</dcterms:created>
  <dcterms:modified xsi:type="dcterms:W3CDTF">2023-11-23T08:11:00Z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